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00F7DE" w14:textId="77777777" w:rsidR="00BE4179" w:rsidRDefault="00FF77E6" w:rsidP="00BE4179">
      <w:pPr>
        <w:jc w:val="both"/>
      </w:pPr>
      <w:r>
        <w:rPr>
          <w:rFonts w:ascii="Segoe UI" w:hAnsi="Segoe UI" w:cs="Segoe UI"/>
          <w:b/>
          <w:noProof/>
          <w:sz w:val="24"/>
          <w:szCs w:val="24"/>
          <w:lang w:eastAsia="en-GB"/>
        </w:rPr>
        <w:drawing>
          <wp:anchor distT="0" distB="0" distL="114300" distR="114300" simplePos="0" relativeHeight="251665408" behindDoc="1" locked="0" layoutInCell="1" allowOverlap="1" wp14:anchorId="2BFA6F4D" wp14:editId="418C9758">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7E6">
        <w:rPr>
          <w:noProof/>
          <w:lang w:eastAsia="en-GB"/>
        </w:rPr>
        <mc:AlternateContent>
          <mc:Choice Requires="wps">
            <w:drawing>
              <wp:anchor distT="45720" distB="45720" distL="114300" distR="114300" simplePos="0" relativeHeight="251667456" behindDoc="0" locked="0" layoutInCell="1" allowOverlap="1" wp14:anchorId="4996D18D" wp14:editId="39F1EC1C">
                <wp:simplePos x="0" y="0"/>
                <wp:positionH relativeFrom="column">
                  <wp:posOffset>3508124</wp:posOffset>
                </wp:positionH>
                <wp:positionV relativeFrom="paragraph">
                  <wp:posOffset>340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229834A8" w14:textId="77777777" w:rsidR="0078051D" w:rsidRPr="00691B67" w:rsidRDefault="0078051D" w:rsidP="006B38BC">
                            <w:pPr>
                              <w:shd w:val="clear" w:color="auto" w:fill="D9D9D9" w:themeFill="background1" w:themeFillShade="D9"/>
                              <w:jc w:val="right"/>
                              <w:rPr>
                                <w:b/>
                                <w:sz w:val="40"/>
                                <w:szCs w:val="40"/>
                                <w14:textOutline w14:w="12700" w14:cap="flat" w14:cmpd="sng" w14:algn="ctr">
                                  <w14:solidFill>
                                    <w14:schemeClr w14:val="bg1"/>
                                  </w14:solidFill>
                                  <w14:prstDash w14:val="solid"/>
                                  <w14:round/>
                                </w14:textOutline>
                              </w:rPr>
                            </w:pPr>
                            <w:r w:rsidRPr="00691B67">
                              <w:rPr>
                                <w:b/>
                                <w:sz w:val="40"/>
                                <w:szCs w:val="40"/>
                                <w14:textOutline w14:w="12700" w14:cap="flat" w14:cmpd="sng" w14:algn="ctr">
                                  <w14:solidFill>
                                    <w14:schemeClr w14:val="bg1"/>
                                  </w14:solidFill>
                                  <w14:prstDash w14:val="solid"/>
                                  <w14:round/>
                                </w14:textOutline>
                              </w:rPr>
                              <w:t xml:space="preserve">Equality Statement and Plan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96D18D" id="_x0000_t202" coordsize="21600,21600" o:spt="202" path="m,l,21600r21600,l21600,xe">
                <v:stroke joinstyle="miter"/>
                <v:path gradientshapeok="t" o:connecttype="rect"/>
              </v:shapetype>
              <v:shape id="Text Box 2" o:spid="_x0000_s1026" type="#_x0000_t202" style="position:absolute;left:0;text-align:left;margin-left:276.25pt;margin-top:.05pt;width:262.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" fillcolor="#d8d8d8 [2732]" strokecolor="#ffd966 [1943]">
                <v:textbox style="mso-fit-shape-to-text:t">
                  <w:txbxContent>
                    <w:p w14:paraId="229834A8" w14:textId="77777777" w:rsidR="0078051D" w:rsidRPr="00691B67" w:rsidRDefault="0078051D" w:rsidP="006B38BC">
                      <w:pPr>
                        <w:shd w:val="clear" w:color="auto" w:fill="D9D9D9" w:themeFill="background1" w:themeFillShade="D9"/>
                        <w:jc w:val="right"/>
                        <w:rPr>
                          <w:b/>
                          <w:sz w:val="40"/>
                          <w:szCs w:val="40"/>
                          <w14:textOutline w14:w="12700" w14:cap="flat" w14:cmpd="sng" w14:algn="ctr">
                            <w14:solidFill>
                              <w14:schemeClr w14:val="bg1"/>
                            </w14:solidFill>
                            <w14:prstDash w14:val="solid"/>
                            <w14:round/>
                          </w14:textOutline>
                        </w:rPr>
                      </w:pPr>
                      <w:r w:rsidRPr="00691B67">
                        <w:rPr>
                          <w:b/>
                          <w:sz w:val="40"/>
                          <w:szCs w:val="40"/>
                          <w14:textOutline w14:w="12700" w14:cap="flat" w14:cmpd="sng" w14:algn="ctr">
                            <w14:solidFill>
                              <w14:schemeClr w14:val="bg1"/>
                            </w14:solidFill>
                            <w14:prstDash w14:val="solid"/>
                            <w14:round/>
                          </w14:textOutline>
                        </w:rPr>
                        <w:t xml:space="preserve">Equality Statement and Plan </w:t>
                      </w:r>
                    </w:p>
                  </w:txbxContent>
                </v:textbox>
                <w10:wrap type="square"/>
              </v:shape>
            </w:pict>
          </mc:Fallback>
        </mc:AlternateContent>
      </w:r>
    </w:p>
    <w:sdt>
      <w:sdtPr>
        <w:id w:val="375982322"/>
        <w:docPartObj>
          <w:docPartGallery w:val="Cover Pages"/>
          <w:docPartUnique/>
        </w:docPartObj>
      </w:sdtPr>
      <w:sdtEndPr>
        <w:rPr>
          <w:rFonts w:ascii="Segoe UI" w:hAnsi="Segoe UI" w:cs="Segoe UI"/>
          <w:b/>
          <w:sz w:val="24"/>
          <w:szCs w:val="24"/>
        </w:rPr>
      </w:sdtEndPr>
      <w:sdtContent>
        <w:p w14:paraId="672A6659" w14:textId="77777777" w:rsidR="00DD25ED" w:rsidRDefault="00DD25ED"/>
        <w:p w14:paraId="104A8EE2" w14:textId="77777777" w:rsidR="00DD25ED" w:rsidRDefault="00FF77E6">
          <w:pPr>
            <w:rPr>
              <w:rFonts w:ascii="Segoe UI" w:eastAsiaTheme="majorEastAsia" w:hAnsi="Segoe UI" w:cs="Segoe UI"/>
              <w:b/>
              <w:color w:val="2E74B5" w:themeColor="accent1" w:themeShade="BF"/>
              <w:sz w:val="24"/>
              <w:szCs w:val="24"/>
            </w:rPr>
          </w:pPr>
          <w:r>
            <w:rPr>
              <w:noProof/>
              <w:lang w:eastAsia="en-GB"/>
            </w:rPr>
            <mc:AlternateContent>
              <mc:Choice Requires="wps">
                <w:drawing>
                  <wp:anchor distT="45720" distB="45720" distL="114300" distR="114300" simplePos="0" relativeHeight="251664384" behindDoc="0" locked="0" layoutInCell="1" allowOverlap="1" wp14:anchorId="10FBB881" wp14:editId="23E1E789">
                    <wp:simplePos x="0" y="0"/>
                    <wp:positionH relativeFrom="margin">
                      <wp:posOffset>3510280</wp:posOffset>
                    </wp:positionH>
                    <wp:positionV relativeFrom="paragraph">
                      <wp:posOffset>179705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37D35EB8" w14:textId="77777777" w:rsidR="0078051D" w:rsidRDefault="0078051D"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0A37501D" w14:textId="77777777" w:rsidR="0078051D" w:rsidRDefault="0078051D" w:rsidP="00D76766">
                                <w:pPr>
                                  <w:pStyle w:val="BodyText"/>
                                  <w:ind w:left="0" w:firstLine="0"/>
                                  <w:jc w:val="both"/>
                                  <w:rPr>
                                    <w:sz w:val="24"/>
                                    <w:szCs w:val="24"/>
                                    <w:lang w:val="en-GB"/>
                                  </w:rPr>
                                </w:pPr>
                              </w:p>
                              <w:p w14:paraId="287CB117" w14:textId="77777777" w:rsidR="0078051D" w:rsidRPr="003A32B8" w:rsidRDefault="0078051D"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BBE43F" w14:textId="77777777" w:rsidR="0078051D" w:rsidRPr="003A32B8" w:rsidRDefault="0078051D"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7162ABC8" w14:textId="77777777" w:rsidR="0078051D" w:rsidRPr="003A32B8" w:rsidRDefault="0078051D"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5DAB6C7B" w14:textId="77777777" w:rsidR="0078051D" w:rsidRDefault="007805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BB881" id="_x0000_s1027" type="#_x0000_t202" style="position:absolute;margin-left:276.4pt;margin-top:14.15pt;width:262.75pt;height:17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" fillcolor="#d8d8d8 [2732]" strokecolor="#ffd966 [1943]">
                    <v:textbox>
                      <w:txbxContent>
                        <w:p w14:paraId="37D35EB8" w14:textId="77777777" w:rsidR="0078051D" w:rsidRDefault="0078051D"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0A37501D" w14:textId="77777777" w:rsidR="0078051D" w:rsidRDefault="0078051D" w:rsidP="00D76766">
                          <w:pPr>
                            <w:pStyle w:val="BodyText"/>
                            <w:ind w:left="0" w:firstLine="0"/>
                            <w:jc w:val="both"/>
                            <w:rPr>
                              <w:sz w:val="24"/>
                              <w:szCs w:val="24"/>
                              <w:lang w:val="en-GB"/>
                            </w:rPr>
                          </w:pPr>
                        </w:p>
                        <w:p w14:paraId="287CB117" w14:textId="77777777" w:rsidR="0078051D" w:rsidRPr="003A32B8" w:rsidRDefault="0078051D"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BBE43F" w14:textId="77777777" w:rsidR="0078051D" w:rsidRPr="003A32B8" w:rsidRDefault="0078051D"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7162ABC8" w14:textId="77777777" w:rsidR="0078051D" w:rsidRPr="003A32B8" w:rsidRDefault="0078051D"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5DAB6C7B" w14:textId="77777777" w:rsidR="0078051D" w:rsidRDefault="0078051D"/>
                      </w:txbxContent>
                    </v:textbox>
                    <w10:wrap type="square" anchorx="margin"/>
                  </v:shape>
                </w:pict>
              </mc:Fallback>
            </mc:AlternateContent>
          </w:r>
          <w:r w:rsidR="00DD25ED">
            <w:rPr>
              <w:rFonts w:ascii="Segoe UI" w:hAnsi="Segoe UI" w:cs="Segoe UI"/>
              <w:b/>
              <w:sz w:val="24"/>
              <w:szCs w:val="24"/>
            </w:rPr>
            <w:br w:type="page"/>
          </w:r>
        </w:p>
      </w:sdtContent>
    </w:sdt>
    <w:p w14:paraId="5A39BBE3" w14:textId="77777777" w:rsidR="00FF77E6" w:rsidRDefault="00FF77E6">
      <w:pPr>
        <w:pStyle w:val="TOCHeading"/>
        <w:rPr>
          <w:rFonts w:asciiTheme="minorHAnsi" w:eastAsiaTheme="minorHAnsi" w:hAnsiTheme="minorHAnsi" w:cstheme="minorBidi"/>
          <w:color w:val="auto"/>
          <w:sz w:val="22"/>
          <w:szCs w:val="22"/>
        </w:rPr>
      </w:pPr>
    </w:p>
    <w:sdt>
      <w:sdtPr>
        <w:rPr>
          <w:rFonts w:asciiTheme="minorHAnsi" w:eastAsiaTheme="minorHAnsi" w:hAnsiTheme="minorHAnsi" w:cstheme="minorBidi"/>
          <w:color w:val="auto"/>
          <w:sz w:val="22"/>
          <w:szCs w:val="22"/>
        </w:rPr>
        <w:id w:val="1892531189"/>
        <w:docPartObj>
          <w:docPartGallery w:val="Table of Contents"/>
          <w:docPartUnique/>
        </w:docPartObj>
      </w:sdtPr>
      <w:sdtEndPr>
        <w:rPr>
          <w:rFonts w:eastAsiaTheme="minorEastAsia"/>
          <w:b/>
          <w:bCs/>
          <w:noProof/>
        </w:rPr>
      </w:sdtEndPr>
      <w:sdtContent>
        <w:p w14:paraId="406425CA" w14:textId="77777777" w:rsidR="00E53217" w:rsidRDefault="00E53217">
          <w:pPr>
            <w:pStyle w:val="TOCHeading"/>
          </w:pPr>
          <w:r>
            <w:t>Contents</w:t>
          </w:r>
        </w:p>
        <w:p w14:paraId="1E3F3716" w14:textId="77777777" w:rsidR="00F76AD6" w:rsidRDefault="00E53217">
          <w:pPr>
            <w:pStyle w:val="TOC1"/>
            <w:tabs>
              <w:tab w:val="right" w:leader="dot" w:pos="10456"/>
            </w:tabs>
            <w:rPr>
              <w:noProof/>
              <w:lang w:eastAsia="en-GB"/>
            </w:rPr>
          </w:pPr>
          <w:r w:rsidRPr="007C53AB">
            <w:rPr>
              <w:sz w:val="16"/>
              <w:szCs w:val="16"/>
            </w:rPr>
            <w:fldChar w:fldCharType="begin"/>
          </w:r>
          <w:r w:rsidRPr="007C53AB">
            <w:rPr>
              <w:sz w:val="16"/>
              <w:szCs w:val="16"/>
            </w:rPr>
            <w:instrText xml:space="preserve"> TOC \o "1-3" \h \z \u </w:instrText>
          </w:r>
          <w:r w:rsidRPr="007C53AB">
            <w:rPr>
              <w:sz w:val="16"/>
              <w:szCs w:val="16"/>
            </w:rPr>
            <w:fldChar w:fldCharType="separate"/>
          </w:r>
          <w:hyperlink w:anchor="_Toc23858245" w:history="1">
            <w:r w:rsidR="00F76AD6" w:rsidRPr="00256923">
              <w:rPr>
                <w:rStyle w:val="Hyperlink"/>
                <w:rFonts w:eastAsiaTheme="minorHAnsi"/>
                <w:noProof/>
              </w:rPr>
              <w:t>Annual Equalities Statement:  Meeting our Pub</w:t>
            </w:r>
            <w:r w:rsidR="006C0E08">
              <w:rPr>
                <w:rStyle w:val="Hyperlink"/>
                <w:rFonts w:eastAsiaTheme="minorHAnsi"/>
                <w:noProof/>
              </w:rPr>
              <w:t xml:space="preserve">lic Sector Equality Duty </w:t>
            </w:r>
            <w:r w:rsidR="00F76AD6">
              <w:rPr>
                <w:noProof/>
                <w:webHidden/>
              </w:rPr>
              <w:tab/>
            </w:r>
            <w:r w:rsidR="00F76AD6">
              <w:rPr>
                <w:noProof/>
                <w:webHidden/>
              </w:rPr>
              <w:fldChar w:fldCharType="begin"/>
            </w:r>
            <w:r w:rsidR="00F76AD6">
              <w:rPr>
                <w:noProof/>
                <w:webHidden/>
              </w:rPr>
              <w:instrText xml:space="preserve"> PAGEREF _Toc23858245 \h </w:instrText>
            </w:r>
            <w:r w:rsidR="00F76AD6">
              <w:rPr>
                <w:noProof/>
                <w:webHidden/>
              </w:rPr>
            </w:r>
            <w:r w:rsidR="00F76AD6">
              <w:rPr>
                <w:noProof/>
                <w:webHidden/>
              </w:rPr>
              <w:fldChar w:fldCharType="separate"/>
            </w:r>
            <w:r w:rsidR="004F18FE">
              <w:rPr>
                <w:noProof/>
                <w:webHidden/>
              </w:rPr>
              <w:t>2</w:t>
            </w:r>
            <w:r w:rsidR="00F76AD6">
              <w:rPr>
                <w:noProof/>
                <w:webHidden/>
              </w:rPr>
              <w:fldChar w:fldCharType="end"/>
            </w:r>
          </w:hyperlink>
        </w:p>
        <w:p w14:paraId="4A44C2EC" w14:textId="77777777" w:rsidR="00F76AD6" w:rsidRDefault="0078051D">
          <w:pPr>
            <w:pStyle w:val="TOC1"/>
            <w:tabs>
              <w:tab w:val="left" w:pos="440"/>
              <w:tab w:val="right" w:leader="dot" w:pos="10456"/>
            </w:tabs>
            <w:rPr>
              <w:noProof/>
              <w:lang w:eastAsia="en-GB"/>
            </w:rPr>
          </w:pPr>
          <w:hyperlink w:anchor="_Toc23858246" w:history="1">
            <w:r w:rsidR="00F76AD6" w:rsidRPr="00256923">
              <w:rPr>
                <w:rStyle w:val="Hyperlink"/>
                <w:noProof/>
              </w:rPr>
              <w:t>1.</w:t>
            </w:r>
            <w:r w:rsidR="00F76AD6">
              <w:rPr>
                <w:noProof/>
                <w:lang w:eastAsia="en-GB"/>
              </w:rPr>
              <w:tab/>
            </w:r>
            <w:r w:rsidR="00F76AD6" w:rsidRPr="00256923">
              <w:rPr>
                <w:rStyle w:val="Hyperlink"/>
                <w:noProof/>
              </w:rPr>
              <w:t>Eliminating discrimination Statement:  Meeting our Pub</w:t>
            </w:r>
            <w:r w:rsidR="006C0E08">
              <w:rPr>
                <w:rStyle w:val="Hyperlink"/>
                <w:noProof/>
              </w:rPr>
              <w:t xml:space="preserve">lic Sector Equality Duty </w:t>
            </w:r>
            <w:r w:rsidR="00F76AD6">
              <w:rPr>
                <w:noProof/>
                <w:webHidden/>
              </w:rPr>
              <w:tab/>
            </w:r>
            <w:r w:rsidR="00F76AD6">
              <w:rPr>
                <w:noProof/>
                <w:webHidden/>
              </w:rPr>
              <w:fldChar w:fldCharType="begin"/>
            </w:r>
            <w:r w:rsidR="00F76AD6">
              <w:rPr>
                <w:noProof/>
                <w:webHidden/>
              </w:rPr>
              <w:instrText xml:space="preserve"> PAGEREF _Toc23858246 \h </w:instrText>
            </w:r>
            <w:r w:rsidR="00F76AD6">
              <w:rPr>
                <w:noProof/>
                <w:webHidden/>
              </w:rPr>
            </w:r>
            <w:r w:rsidR="00F76AD6">
              <w:rPr>
                <w:noProof/>
                <w:webHidden/>
              </w:rPr>
              <w:fldChar w:fldCharType="separate"/>
            </w:r>
            <w:r w:rsidR="004F18FE">
              <w:rPr>
                <w:noProof/>
                <w:webHidden/>
              </w:rPr>
              <w:t>3</w:t>
            </w:r>
            <w:r w:rsidR="00F76AD6">
              <w:rPr>
                <w:noProof/>
                <w:webHidden/>
              </w:rPr>
              <w:fldChar w:fldCharType="end"/>
            </w:r>
          </w:hyperlink>
        </w:p>
        <w:p w14:paraId="0F4B2139" w14:textId="77777777" w:rsidR="00F76AD6" w:rsidRDefault="0078051D">
          <w:pPr>
            <w:pStyle w:val="TOC1"/>
            <w:tabs>
              <w:tab w:val="right" w:leader="dot" w:pos="10456"/>
            </w:tabs>
            <w:rPr>
              <w:noProof/>
              <w:lang w:eastAsia="en-GB"/>
            </w:rPr>
          </w:pPr>
          <w:hyperlink w:anchor="_Toc23858247" w:history="1">
            <w:r w:rsidR="00F76AD6" w:rsidRPr="00256923">
              <w:rPr>
                <w:rStyle w:val="Hyperlink"/>
                <w:noProof/>
              </w:rPr>
              <w:t>2. Advancing equality of opportunity between people who share a protected characteristic and people who do not have it</w:t>
            </w:r>
            <w:r w:rsidR="00F76AD6">
              <w:rPr>
                <w:noProof/>
                <w:webHidden/>
              </w:rPr>
              <w:tab/>
            </w:r>
            <w:r w:rsidR="00F76AD6">
              <w:rPr>
                <w:noProof/>
                <w:webHidden/>
              </w:rPr>
              <w:fldChar w:fldCharType="begin"/>
            </w:r>
            <w:r w:rsidR="00F76AD6">
              <w:rPr>
                <w:noProof/>
                <w:webHidden/>
              </w:rPr>
              <w:instrText xml:space="preserve"> PAGEREF _Toc23858247 \h </w:instrText>
            </w:r>
            <w:r w:rsidR="00F76AD6">
              <w:rPr>
                <w:noProof/>
                <w:webHidden/>
              </w:rPr>
            </w:r>
            <w:r w:rsidR="00F76AD6">
              <w:rPr>
                <w:noProof/>
                <w:webHidden/>
              </w:rPr>
              <w:fldChar w:fldCharType="separate"/>
            </w:r>
            <w:r w:rsidR="004F18FE">
              <w:rPr>
                <w:noProof/>
                <w:webHidden/>
              </w:rPr>
              <w:t>4</w:t>
            </w:r>
            <w:r w:rsidR="00F76AD6">
              <w:rPr>
                <w:noProof/>
                <w:webHidden/>
              </w:rPr>
              <w:fldChar w:fldCharType="end"/>
            </w:r>
          </w:hyperlink>
        </w:p>
        <w:p w14:paraId="2269CA0D" w14:textId="77777777" w:rsidR="00F76AD6" w:rsidRDefault="0078051D">
          <w:pPr>
            <w:pStyle w:val="TOC1"/>
            <w:tabs>
              <w:tab w:val="right" w:leader="dot" w:pos="10456"/>
            </w:tabs>
            <w:rPr>
              <w:noProof/>
              <w:lang w:eastAsia="en-GB"/>
            </w:rPr>
          </w:pPr>
          <w:hyperlink w:anchor="_Toc23858248" w:history="1">
            <w:r w:rsidR="00F76AD6" w:rsidRPr="00256923">
              <w:rPr>
                <w:rStyle w:val="Hyperlink"/>
                <w:noProof/>
              </w:rPr>
              <w:t>3 Fostering good relations across characteristics – between people who share a protected characteristic and people who do not share it</w:t>
            </w:r>
            <w:r w:rsidR="00F76AD6">
              <w:rPr>
                <w:noProof/>
                <w:webHidden/>
              </w:rPr>
              <w:tab/>
            </w:r>
            <w:r w:rsidR="00F76AD6">
              <w:rPr>
                <w:noProof/>
                <w:webHidden/>
              </w:rPr>
              <w:fldChar w:fldCharType="begin"/>
            </w:r>
            <w:r w:rsidR="00F76AD6">
              <w:rPr>
                <w:noProof/>
                <w:webHidden/>
              </w:rPr>
              <w:instrText xml:space="preserve"> PAGEREF _Toc23858248 \h </w:instrText>
            </w:r>
            <w:r w:rsidR="00F76AD6">
              <w:rPr>
                <w:noProof/>
                <w:webHidden/>
              </w:rPr>
            </w:r>
            <w:r w:rsidR="00F76AD6">
              <w:rPr>
                <w:noProof/>
                <w:webHidden/>
              </w:rPr>
              <w:fldChar w:fldCharType="separate"/>
            </w:r>
            <w:r w:rsidR="004F18FE">
              <w:rPr>
                <w:noProof/>
                <w:webHidden/>
              </w:rPr>
              <w:t>6</w:t>
            </w:r>
            <w:r w:rsidR="00F76AD6">
              <w:rPr>
                <w:noProof/>
                <w:webHidden/>
              </w:rPr>
              <w:fldChar w:fldCharType="end"/>
            </w:r>
          </w:hyperlink>
        </w:p>
        <w:p w14:paraId="0F8A7DBC" w14:textId="11C6C9D8" w:rsidR="00F76AD6" w:rsidRDefault="0078051D">
          <w:pPr>
            <w:pStyle w:val="TOC1"/>
            <w:tabs>
              <w:tab w:val="right" w:leader="dot" w:pos="10456"/>
            </w:tabs>
            <w:rPr>
              <w:noProof/>
              <w:lang w:eastAsia="en-GB"/>
            </w:rPr>
          </w:pPr>
          <w:hyperlink w:anchor="_Toc23858249" w:history="1">
            <w:r w:rsidR="00F76AD6" w:rsidRPr="00256923">
              <w:rPr>
                <w:rStyle w:val="Hyperlink"/>
                <w:noProof/>
              </w:rPr>
              <w:t xml:space="preserve">4 </w:t>
            </w:r>
            <w:r w:rsidR="00EE726C">
              <w:rPr>
                <w:rStyle w:val="Hyperlink"/>
                <w:noProof/>
              </w:rPr>
              <w:t>Pupil</w:t>
            </w:r>
            <w:r w:rsidR="00F76AD6" w:rsidRPr="00256923">
              <w:rPr>
                <w:rStyle w:val="Hyperlink"/>
                <w:noProof/>
              </w:rPr>
              <w:t xml:space="preserve"> Profile</w:t>
            </w:r>
            <w:r w:rsidR="00F76AD6">
              <w:rPr>
                <w:noProof/>
                <w:webHidden/>
              </w:rPr>
              <w:tab/>
            </w:r>
            <w:r w:rsidR="00F76AD6">
              <w:rPr>
                <w:noProof/>
                <w:webHidden/>
              </w:rPr>
              <w:fldChar w:fldCharType="begin"/>
            </w:r>
            <w:r w:rsidR="00F76AD6">
              <w:rPr>
                <w:noProof/>
                <w:webHidden/>
              </w:rPr>
              <w:instrText xml:space="preserve"> PAGEREF _Toc23858249 \h </w:instrText>
            </w:r>
            <w:r w:rsidR="00F76AD6">
              <w:rPr>
                <w:noProof/>
                <w:webHidden/>
              </w:rPr>
            </w:r>
            <w:r w:rsidR="00F76AD6">
              <w:rPr>
                <w:noProof/>
                <w:webHidden/>
              </w:rPr>
              <w:fldChar w:fldCharType="separate"/>
            </w:r>
            <w:r w:rsidR="004F18FE">
              <w:rPr>
                <w:noProof/>
                <w:webHidden/>
              </w:rPr>
              <w:t>7</w:t>
            </w:r>
            <w:r w:rsidR="00F76AD6">
              <w:rPr>
                <w:noProof/>
                <w:webHidden/>
              </w:rPr>
              <w:fldChar w:fldCharType="end"/>
            </w:r>
          </w:hyperlink>
        </w:p>
        <w:p w14:paraId="2E3B33B6" w14:textId="77777777" w:rsidR="00F76AD6" w:rsidRDefault="0078051D">
          <w:pPr>
            <w:pStyle w:val="TOC1"/>
            <w:tabs>
              <w:tab w:val="right" w:leader="dot" w:pos="10456"/>
            </w:tabs>
            <w:rPr>
              <w:noProof/>
              <w:lang w:eastAsia="en-GB"/>
            </w:rPr>
          </w:pPr>
          <w:hyperlink w:anchor="_Toc23858250" w:history="1">
            <w:r w:rsidR="00F76AD6" w:rsidRPr="00256923">
              <w:rPr>
                <w:rStyle w:val="Hyperlink"/>
                <w:noProof/>
              </w:rPr>
              <w:t>5 Staff Profile</w:t>
            </w:r>
            <w:r w:rsidR="00F76AD6">
              <w:rPr>
                <w:noProof/>
                <w:webHidden/>
              </w:rPr>
              <w:tab/>
            </w:r>
            <w:r w:rsidR="00F76AD6">
              <w:rPr>
                <w:noProof/>
                <w:webHidden/>
              </w:rPr>
              <w:fldChar w:fldCharType="begin"/>
            </w:r>
            <w:r w:rsidR="00F76AD6">
              <w:rPr>
                <w:noProof/>
                <w:webHidden/>
              </w:rPr>
              <w:instrText xml:space="preserve"> PAGEREF _Toc23858250 \h </w:instrText>
            </w:r>
            <w:r w:rsidR="00F76AD6">
              <w:rPr>
                <w:noProof/>
                <w:webHidden/>
              </w:rPr>
            </w:r>
            <w:r w:rsidR="00F76AD6">
              <w:rPr>
                <w:noProof/>
                <w:webHidden/>
              </w:rPr>
              <w:fldChar w:fldCharType="separate"/>
            </w:r>
            <w:r w:rsidR="004F18FE">
              <w:rPr>
                <w:noProof/>
                <w:webHidden/>
              </w:rPr>
              <w:t>8</w:t>
            </w:r>
            <w:r w:rsidR="00F76AD6">
              <w:rPr>
                <w:noProof/>
                <w:webHidden/>
              </w:rPr>
              <w:fldChar w:fldCharType="end"/>
            </w:r>
          </w:hyperlink>
        </w:p>
        <w:p w14:paraId="50121E18" w14:textId="77777777" w:rsidR="00F76AD6" w:rsidRDefault="0078051D">
          <w:pPr>
            <w:pStyle w:val="TOC1"/>
            <w:tabs>
              <w:tab w:val="right" w:leader="dot" w:pos="10456"/>
            </w:tabs>
            <w:rPr>
              <w:noProof/>
              <w:lang w:eastAsia="en-GB"/>
            </w:rPr>
          </w:pPr>
          <w:hyperlink w:anchor="_Toc23858251" w:history="1">
            <w:r w:rsidR="00F76AD6" w:rsidRPr="00256923">
              <w:rPr>
                <w:rStyle w:val="Hyperlink"/>
                <w:noProof/>
              </w:rPr>
              <w:t>6 Staff:  Gender Pay Gap</w:t>
            </w:r>
            <w:r w:rsidR="00F76AD6">
              <w:rPr>
                <w:noProof/>
                <w:webHidden/>
              </w:rPr>
              <w:tab/>
            </w:r>
            <w:r w:rsidR="00F76AD6">
              <w:rPr>
                <w:noProof/>
                <w:webHidden/>
              </w:rPr>
              <w:fldChar w:fldCharType="begin"/>
            </w:r>
            <w:r w:rsidR="00F76AD6">
              <w:rPr>
                <w:noProof/>
                <w:webHidden/>
              </w:rPr>
              <w:instrText xml:space="preserve"> PAGEREF _Toc23858251 \h </w:instrText>
            </w:r>
            <w:r w:rsidR="00F76AD6">
              <w:rPr>
                <w:noProof/>
                <w:webHidden/>
              </w:rPr>
            </w:r>
            <w:r w:rsidR="00F76AD6">
              <w:rPr>
                <w:noProof/>
                <w:webHidden/>
              </w:rPr>
              <w:fldChar w:fldCharType="separate"/>
            </w:r>
            <w:r w:rsidR="004F18FE">
              <w:rPr>
                <w:noProof/>
                <w:webHidden/>
              </w:rPr>
              <w:t>9</w:t>
            </w:r>
            <w:r w:rsidR="00F76AD6">
              <w:rPr>
                <w:noProof/>
                <w:webHidden/>
              </w:rPr>
              <w:fldChar w:fldCharType="end"/>
            </w:r>
          </w:hyperlink>
        </w:p>
        <w:p w14:paraId="6AE0E74C" w14:textId="77777777" w:rsidR="00F76AD6" w:rsidRDefault="0078051D">
          <w:pPr>
            <w:pStyle w:val="TOC1"/>
            <w:tabs>
              <w:tab w:val="right" w:leader="dot" w:pos="10456"/>
            </w:tabs>
            <w:rPr>
              <w:noProof/>
              <w:lang w:eastAsia="en-GB"/>
            </w:rPr>
          </w:pPr>
          <w:hyperlink w:anchor="_Toc23858252" w:history="1">
            <w:r w:rsidR="00F76AD6" w:rsidRPr="00256923">
              <w:rPr>
                <w:rStyle w:val="Hyperlink"/>
                <w:noProof/>
              </w:rPr>
              <w:t>7 The Plan</w:t>
            </w:r>
            <w:r w:rsidR="00F76AD6">
              <w:rPr>
                <w:noProof/>
                <w:webHidden/>
              </w:rPr>
              <w:tab/>
            </w:r>
            <w:r w:rsidR="00F76AD6">
              <w:rPr>
                <w:noProof/>
                <w:webHidden/>
              </w:rPr>
              <w:fldChar w:fldCharType="begin"/>
            </w:r>
            <w:r w:rsidR="00F76AD6">
              <w:rPr>
                <w:noProof/>
                <w:webHidden/>
              </w:rPr>
              <w:instrText xml:space="preserve"> PAGEREF _Toc23858252 \h </w:instrText>
            </w:r>
            <w:r w:rsidR="00F76AD6">
              <w:rPr>
                <w:noProof/>
                <w:webHidden/>
              </w:rPr>
            </w:r>
            <w:r w:rsidR="00F76AD6">
              <w:rPr>
                <w:noProof/>
                <w:webHidden/>
              </w:rPr>
              <w:fldChar w:fldCharType="separate"/>
            </w:r>
            <w:r w:rsidR="004F18FE">
              <w:rPr>
                <w:noProof/>
                <w:webHidden/>
              </w:rPr>
              <w:t>10</w:t>
            </w:r>
            <w:r w:rsidR="00F76AD6">
              <w:rPr>
                <w:noProof/>
                <w:webHidden/>
              </w:rPr>
              <w:fldChar w:fldCharType="end"/>
            </w:r>
          </w:hyperlink>
        </w:p>
        <w:p w14:paraId="41C8F396" w14:textId="77777777" w:rsidR="00E53217" w:rsidRDefault="00E53217">
          <w:r w:rsidRPr="007C53AB">
            <w:rPr>
              <w:b/>
              <w:bCs/>
              <w:noProof/>
              <w:sz w:val="16"/>
              <w:szCs w:val="16"/>
            </w:rPr>
            <w:fldChar w:fldCharType="end"/>
          </w:r>
        </w:p>
      </w:sdtContent>
    </w:sdt>
    <w:p w14:paraId="72A3D3EC" w14:textId="77777777" w:rsidR="00FF77E6" w:rsidRDefault="00FF77E6" w:rsidP="002D5486">
      <w:pPr>
        <w:pStyle w:val="Heading1"/>
      </w:pPr>
      <w:bookmarkStart w:id="0" w:name="_Toc4707996"/>
    </w:p>
    <w:p w14:paraId="0D0B940D" w14:textId="77777777" w:rsidR="00FF77E6" w:rsidRPr="00CB1A82" w:rsidRDefault="00FF77E6" w:rsidP="00CB1A82">
      <w:pPr>
        <w:pStyle w:val="Heading1"/>
      </w:pPr>
    </w:p>
    <w:p w14:paraId="0E27B00A" w14:textId="77777777" w:rsidR="00FF77E6" w:rsidRDefault="00FF77E6" w:rsidP="002D5486">
      <w:pPr>
        <w:pStyle w:val="Heading1"/>
      </w:pPr>
    </w:p>
    <w:p w14:paraId="60061E4C" w14:textId="77777777" w:rsidR="00FF77E6" w:rsidRDefault="00FF77E6" w:rsidP="002D5486">
      <w:pPr>
        <w:pStyle w:val="Heading1"/>
      </w:pPr>
    </w:p>
    <w:p w14:paraId="44EAFD9C" w14:textId="77777777" w:rsidR="00FF77E6" w:rsidRDefault="00FF77E6" w:rsidP="00FF77E6"/>
    <w:p w14:paraId="4B94D5A5" w14:textId="77777777" w:rsidR="00797B89" w:rsidRDefault="00797B89" w:rsidP="00FF77E6"/>
    <w:p w14:paraId="3DEEC669" w14:textId="77777777" w:rsidR="00797B89" w:rsidRDefault="00797B89" w:rsidP="00FF77E6"/>
    <w:p w14:paraId="3656B9AB" w14:textId="77777777" w:rsidR="00797B89" w:rsidRDefault="00797B89" w:rsidP="00FF77E6"/>
    <w:p w14:paraId="45FB0818" w14:textId="77777777" w:rsidR="00797B89" w:rsidRDefault="00797B89" w:rsidP="00FF77E6"/>
    <w:p w14:paraId="049F31CB" w14:textId="77777777" w:rsidR="00797B89" w:rsidRDefault="00797B89" w:rsidP="00FF77E6"/>
    <w:p w14:paraId="53128261" w14:textId="77777777" w:rsidR="00797B89" w:rsidRDefault="00797B89" w:rsidP="00FF77E6"/>
    <w:p w14:paraId="62486C05" w14:textId="77777777" w:rsidR="00797B89" w:rsidRDefault="00797B89" w:rsidP="00FF77E6"/>
    <w:p w14:paraId="4101652C" w14:textId="77777777" w:rsidR="00797B89" w:rsidRDefault="00797B89" w:rsidP="00FF77E6"/>
    <w:p w14:paraId="4B99056E" w14:textId="77777777" w:rsidR="00797B89" w:rsidRDefault="00797B89" w:rsidP="00FF77E6"/>
    <w:p w14:paraId="1299C43A" w14:textId="77777777" w:rsidR="00FF403D" w:rsidRDefault="00FF403D" w:rsidP="00FF77E6"/>
    <w:p w14:paraId="4DDBEF00" w14:textId="77777777" w:rsidR="00797B89" w:rsidRDefault="00797B89" w:rsidP="00FF77E6"/>
    <w:p w14:paraId="3461D779" w14:textId="77777777" w:rsidR="00FF403D" w:rsidRDefault="00FF403D" w:rsidP="00FF77E6"/>
    <w:p w14:paraId="2F16378A" w14:textId="77777777" w:rsidR="00BB68D2" w:rsidRDefault="00FF403D" w:rsidP="00FF403D">
      <w:pPr>
        <w:pStyle w:val="Heading1"/>
        <w:ind w:left="720" w:firstLine="130"/>
        <w:jc w:val="center"/>
        <w:rPr>
          <w:rFonts w:asciiTheme="minorHAnsi" w:eastAsiaTheme="minorHAnsi" w:hAnsiTheme="minorHAnsi" w:cstheme="minorBidi"/>
          <w:color w:val="5B9BD5" w:themeColor="accent1"/>
          <w:sz w:val="22"/>
          <w:szCs w:val="22"/>
        </w:rPr>
      </w:pPr>
      <w:bookmarkStart w:id="1" w:name="_Toc23858245"/>
      <w:bookmarkEnd w:id="0"/>
      <w:r w:rsidRPr="00FF403D">
        <w:rPr>
          <w:rFonts w:asciiTheme="minorHAnsi" w:eastAsiaTheme="minorHAnsi" w:hAnsiTheme="minorHAnsi" w:cstheme="minorBidi"/>
          <w:color w:val="5B9BD5" w:themeColor="accent1"/>
          <w:sz w:val="22"/>
          <w:szCs w:val="22"/>
        </w:rPr>
        <w:t>Annual Equalities Statement:  Meeting our Pub</w:t>
      </w:r>
      <w:r w:rsidR="006C0E08">
        <w:rPr>
          <w:rFonts w:asciiTheme="minorHAnsi" w:eastAsiaTheme="minorHAnsi" w:hAnsiTheme="minorHAnsi" w:cstheme="minorBidi"/>
          <w:color w:val="5B9BD5" w:themeColor="accent1"/>
          <w:sz w:val="22"/>
          <w:szCs w:val="22"/>
        </w:rPr>
        <w:t xml:space="preserve">lic Sector Equality Duty </w:t>
      </w:r>
      <w:bookmarkEnd w:id="1"/>
    </w:p>
    <w:p w14:paraId="3CF2D8B6" w14:textId="77777777" w:rsidR="00FF403D" w:rsidRPr="00FF403D" w:rsidRDefault="00FF403D" w:rsidP="00FF403D"/>
    <w:p w14:paraId="088AF856" w14:textId="77777777" w:rsidR="00FF403D" w:rsidRDefault="00FF403D" w:rsidP="00FF403D">
      <w:pPr>
        <w:ind w:left="360"/>
        <w:rPr>
          <w:rFonts w:eastAsiaTheme="minorHAnsi"/>
        </w:rPr>
      </w:pPr>
      <w:r>
        <w:rPr>
          <w:rFonts w:eastAsiaTheme="minorHAnsi"/>
        </w:rPr>
        <w:t>Longton Primary School is pleased to publish its annual equality plan.  In developing this plan we have been able to identify</w:t>
      </w:r>
      <w:r w:rsidRPr="0041577A">
        <w:rPr>
          <w:rFonts w:eastAsiaTheme="minorHAnsi"/>
        </w:rPr>
        <w:t> </w:t>
      </w:r>
      <w:r>
        <w:rPr>
          <w:rFonts w:eastAsiaTheme="minorHAnsi"/>
        </w:rPr>
        <w:t>and record the progress we have made towards achieving equality and tackling discrimination in order to come to a better understanding of the challenges still to be addressed.</w:t>
      </w:r>
      <w:r w:rsidRPr="0041577A">
        <w:rPr>
          <w:rFonts w:eastAsiaTheme="minorHAnsi"/>
        </w:rPr>
        <w:t xml:space="preserve"> </w:t>
      </w:r>
      <w:r w:rsidRPr="0041577A">
        <w:rPr>
          <w:rFonts w:eastAsiaTheme="minorHAnsi"/>
        </w:rPr>
        <w:cr/>
      </w:r>
    </w:p>
    <w:p w14:paraId="5517B913" w14:textId="77777777" w:rsidR="00FF403D" w:rsidRDefault="00FF403D" w:rsidP="00FF403D">
      <w:pPr>
        <w:ind w:left="360"/>
        <w:rPr>
          <w:rFonts w:eastAsiaTheme="minorHAnsi"/>
        </w:rPr>
      </w:pPr>
      <w:r>
        <w:rPr>
          <w:rFonts w:eastAsiaTheme="minorHAnsi"/>
        </w:rPr>
        <w:t>We will ensure that this plan</w:t>
      </w:r>
      <w:r w:rsidRPr="0041577A">
        <w:rPr>
          <w:rFonts w:eastAsiaTheme="minorHAnsi"/>
        </w:rPr>
        <w:t xml:space="preserve">  </w:t>
      </w:r>
      <w:r>
        <w:rPr>
          <w:rFonts w:eastAsiaTheme="minorHAnsi"/>
        </w:rPr>
        <w:t>is effectively implemented and scrutinised so that we meet the obligations placed upon us by the equality duty.  Promoting the priorities identified within our plan will be a continuous process.</w:t>
      </w:r>
      <w:r w:rsidRPr="0041577A">
        <w:rPr>
          <w:rFonts w:eastAsiaTheme="minorHAnsi"/>
        </w:rPr>
        <w:cr/>
      </w:r>
      <w:r>
        <w:rPr>
          <w:rFonts w:eastAsiaTheme="minorHAnsi"/>
        </w:rPr>
        <w:t>The three aims of the general equality duty are as follows;</w:t>
      </w:r>
    </w:p>
    <w:p w14:paraId="0FB78278" w14:textId="77777777" w:rsidR="00FF403D" w:rsidRDefault="00FF403D" w:rsidP="00FF403D">
      <w:pPr>
        <w:ind w:left="360"/>
      </w:pPr>
    </w:p>
    <w:p w14:paraId="7410A7C9" w14:textId="77777777" w:rsidR="00FF403D" w:rsidRPr="00FF403D" w:rsidRDefault="00FF403D" w:rsidP="00FF403D">
      <w:pPr>
        <w:pStyle w:val="ListParagraph"/>
        <w:numPr>
          <w:ilvl w:val="0"/>
          <w:numId w:val="77"/>
        </w:numPr>
        <w:ind w:left="1080"/>
      </w:pPr>
      <w:r>
        <w:rPr>
          <w:rFonts w:eastAsiaTheme="minorHAnsi"/>
        </w:rPr>
        <w:t>To eliminate unlawful discrimination, harassment and victimisation, by tackling prejudice and promoting understanding.</w:t>
      </w:r>
      <w:r w:rsidRPr="0041577A">
        <w:rPr>
          <w:rFonts w:eastAsiaTheme="minorHAnsi"/>
        </w:rPr>
        <w:t xml:space="preserve">  </w:t>
      </w:r>
    </w:p>
    <w:p w14:paraId="1FC39945" w14:textId="77777777" w:rsidR="00FF403D" w:rsidRDefault="00FF403D" w:rsidP="00FF403D">
      <w:pPr>
        <w:pStyle w:val="ListParagraph"/>
        <w:ind w:left="1080"/>
      </w:pPr>
    </w:p>
    <w:p w14:paraId="0B5A3791" w14:textId="51627BC8" w:rsidR="00C2657F" w:rsidRDefault="00FF403D" w:rsidP="00C2657F">
      <w:pPr>
        <w:pStyle w:val="ListParagraph"/>
        <w:numPr>
          <w:ilvl w:val="0"/>
          <w:numId w:val="77"/>
        </w:numPr>
        <w:ind w:left="1080"/>
      </w:pPr>
      <w:r>
        <w:rPr>
          <w:rFonts w:eastAsiaTheme="minorHAnsi"/>
        </w:rPr>
        <w:t>To advance equality of opportunity between people who share a protected characteristic and those who do not by: Removing or minimising disadvantage suffered by people due to their protected characteristic. Take steps to meet the needs of people with certain protected characteristics were these are different to the needs of other people including steps to take account of disabled people’s disabilities.  Encourage people with certain protected characteristics to participate in public life or other activities where their proportion is disproportionately low.</w:t>
      </w:r>
      <w:r w:rsidRPr="0041577A">
        <w:rPr>
          <w:rFonts w:eastAsiaTheme="minorHAnsi"/>
        </w:rPr>
        <w:tab/>
      </w:r>
    </w:p>
    <w:p w14:paraId="7FCBE854" w14:textId="77777777" w:rsidR="00FF403D" w:rsidRDefault="00FF403D" w:rsidP="00FF403D">
      <w:pPr>
        <w:pStyle w:val="ListParagraph"/>
        <w:numPr>
          <w:ilvl w:val="0"/>
          <w:numId w:val="77"/>
        </w:numPr>
        <w:ind w:left="1080"/>
      </w:pPr>
      <w:r>
        <w:rPr>
          <w:rFonts w:eastAsiaTheme="minorHAnsi"/>
        </w:rPr>
        <w:t xml:space="preserve">Foster good relationships between people who share a protected characteristic and those who do not.  </w:t>
      </w:r>
    </w:p>
    <w:p w14:paraId="62EBF3C5" w14:textId="77777777" w:rsidR="00FF403D" w:rsidRDefault="00FF403D" w:rsidP="00FF403D">
      <w:pPr>
        <w:pStyle w:val="ListParagraph"/>
        <w:ind w:left="1080"/>
      </w:pPr>
    </w:p>
    <w:p w14:paraId="2B8618EA" w14:textId="433B9275" w:rsidR="00FF403D" w:rsidRDefault="00FF403D" w:rsidP="00FF403D">
      <w:pPr>
        <w:ind w:left="360"/>
      </w:pPr>
      <w:r>
        <w:rPr>
          <w:rFonts w:eastAsiaTheme="minorHAnsi"/>
        </w:rPr>
        <w:t>Compliance with the general equality duty may involve treating some people more favourably than others.  The nine protected characteristics are as follows: age, disability, gender, reassignment, marriage and civil partnership</w:t>
      </w:r>
      <w:r w:rsidR="00EE726C">
        <w:rPr>
          <w:rFonts w:eastAsiaTheme="minorHAnsi"/>
        </w:rPr>
        <w:t xml:space="preserve"> (for employees)</w:t>
      </w:r>
      <w:r>
        <w:rPr>
          <w:rFonts w:eastAsiaTheme="minorHAnsi"/>
        </w:rPr>
        <w:t>, pregnancy and maternity, race, religion or belief, sex and sexual orientation.</w:t>
      </w:r>
    </w:p>
    <w:p w14:paraId="76F15FFE" w14:textId="5F6E7555" w:rsidR="00FF403D" w:rsidRDefault="00FF403D" w:rsidP="00FF403D">
      <w:pPr>
        <w:ind w:left="360"/>
      </w:pPr>
      <w:r>
        <w:rPr>
          <w:rFonts w:eastAsiaTheme="minorHAnsi"/>
        </w:rPr>
        <w:t>The Governors and staff at Longton Primary School understand that compliance with the general equality duty is a legal obligation that will better inform decision making and policy development.  They further recognise that achieving the three aims s</w:t>
      </w:r>
      <w:r w:rsidR="00EE726C">
        <w:rPr>
          <w:rFonts w:eastAsiaTheme="minorHAnsi"/>
        </w:rPr>
        <w:t>t</w:t>
      </w:r>
      <w:r>
        <w:rPr>
          <w:rFonts w:eastAsiaTheme="minorHAnsi"/>
        </w:rPr>
        <w:t>ated will ensure the school are able to successfully meet the needs of our diverse population of pupils, and draw on the talents of our wider community to ensure our staff and Governors better represent the country we live in.</w:t>
      </w:r>
    </w:p>
    <w:p w14:paraId="6D98A12B" w14:textId="6318C8F0" w:rsidR="00FF403D" w:rsidRPr="00195B3E" w:rsidRDefault="0056205A" w:rsidP="0056205A">
      <w:pPr>
        <w:ind w:firstLine="360"/>
        <w:rPr>
          <w:b/>
          <w:color w:val="2E74B5" w:themeColor="accent1" w:themeShade="BF"/>
          <w:u w:val="single"/>
        </w:rPr>
      </w:pPr>
      <w:r w:rsidRPr="00195B3E">
        <w:rPr>
          <w:b/>
          <w:color w:val="2E74B5" w:themeColor="accent1" w:themeShade="BF"/>
          <w:u w:val="single"/>
        </w:rPr>
        <w:t>Core Statements</w:t>
      </w:r>
    </w:p>
    <w:p w14:paraId="48E186D0" w14:textId="5BC97120" w:rsidR="0056205A" w:rsidRDefault="0056205A" w:rsidP="0056205A">
      <w:pPr>
        <w:ind w:firstLine="360"/>
      </w:pPr>
      <w:r>
        <w:t>In fulfilling our legal obligations we will be guided by seven core statements:</w:t>
      </w:r>
    </w:p>
    <w:p w14:paraId="5A05BD07" w14:textId="78C15A1A" w:rsidR="0056205A" w:rsidRDefault="0056205A" w:rsidP="0056205A">
      <w:pPr>
        <w:ind w:firstLine="360"/>
      </w:pPr>
      <w:r>
        <w:t xml:space="preserve">Statement 1 : All learners and members off the wider community are of equal value. </w:t>
      </w:r>
    </w:p>
    <w:p w14:paraId="785C7DBD" w14:textId="17CDB40D" w:rsidR="0056205A" w:rsidRDefault="0056205A" w:rsidP="0056205A">
      <w:pPr>
        <w:ind w:firstLine="360"/>
      </w:pPr>
      <w:r>
        <w:t>Statement 2 : We recognise, welcome and respect and celebrate diversity.</w:t>
      </w:r>
    </w:p>
    <w:p w14:paraId="46E8C2A3" w14:textId="008A5383" w:rsidR="0056205A" w:rsidRDefault="0056205A" w:rsidP="0056205A">
      <w:pPr>
        <w:ind w:firstLine="360"/>
      </w:pPr>
      <w:r>
        <w:t xml:space="preserve">Statement 3 : We foster positive attitudes and relationships, and a shared sense of belonging. </w:t>
      </w:r>
    </w:p>
    <w:p w14:paraId="722881C2" w14:textId="49810853" w:rsidR="0056205A" w:rsidRDefault="0056205A" w:rsidP="0056205A">
      <w:pPr>
        <w:ind w:firstLine="360"/>
      </w:pPr>
      <w:r>
        <w:t xml:space="preserve">Statement 4 : We observe good equalities practice, including staff recruitment, and development. </w:t>
      </w:r>
    </w:p>
    <w:p w14:paraId="26D9DEA7" w14:textId="4882EAED" w:rsidR="0056205A" w:rsidRDefault="0056205A" w:rsidP="0056205A">
      <w:pPr>
        <w:ind w:left="360"/>
      </w:pPr>
      <w:r>
        <w:t xml:space="preserve">Statement 5 : We are not currently aware of any but we aim to identify, reduce and remove any existing inequalities and barriers. </w:t>
      </w:r>
    </w:p>
    <w:p w14:paraId="0FF601E0" w14:textId="19258D35" w:rsidR="0056205A" w:rsidRDefault="0056205A" w:rsidP="0056205A">
      <w:pPr>
        <w:ind w:firstLine="360"/>
      </w:pPr>
      <w:r>
        <w:t>Statement 6 : We aim to consult and involve widely</w:t>
      </w:r>
    </w:p>
    <w:p w14:paraId="2D7DF622" w14:textId="394BDF09" w:rsidR="0056205A" w:rsidRPr="0056205A" w:rsidRDefault="0056205A" w:rsidP="0056205A">
      <w:pPr>
        <w:ind w:firstLine="360"/>
      </w:pPr>
      <w:r>
        <w:t xml:space="preserve">Statement 7 : We strive to ensure that society benefits. </w:t>
      </w:r>
    </w:p>
    <w:p w14:paraId="50A6E3CC" w14:textId="77777777" w:rsidR="0056205A" w:rsidRPr="0056205A" w:rsidRDefault="0056205A" w:rsidP="0056205A">
      <w:pPr>
        <w:ind w:firstLine="360"/>
      </w:pPr>
    </w:p>
    <w:p w14:paraId="66276261" w14:textId="77777777" w:rsidR="0056205A" w:rsidRPr="0056205A" w:rsidRDefault="0056205A" w:rsidP="0056205A">
      <w:pPr>
        <w:ind w:firstLine="360"/>
      </w:pPr>
    </w:p>
    <w:p w14:paraId="1F71F74A" w14:textId="22613B91" w:rsidR="0056205A" w:rsidRPr="00195B3E" w:rsidRDefault="0056205A" w:rsidP="0056205A">
      <w:pPr>
        <w:ind w:firstLine="360"/>
        <w:rPr>
          <w:b/>
          <w:color w:val="2E74B5" w:themeColor="accent1" w:themeShade="BF"/>
          <w:u w:val="single"/>
        </w:rPr>
      </w:pPr>
      <w:r w:rsidRPr="00195B3E">
        <w:rPr>
          <w:b/>
          <w:color w:val="2E74B5" w:themeColor="accent1" w:themeShade="BF"/>
          <w:u w:val="single"/>
        </w:rPr>
        <w:t>Addressing Prejudice Related Incidents</w:t>
      </w:r>
    </w:p>
    <w:p w14:paraId="0736EC5E" w14:textId="106BFB73" w:rsidR="0056205A" w:rsidRDefault="0056205A" w:rsidP="00722E9B">
      <w:pPr>
        <w:ind w:left="360"/>
      </w:pPr>
      <w:r w:rsidRPr="0056205A">
        <w:t>This school is opposed t</w:t>
      </w:r>
      <w:r>
        <w:t>o</w:t>
      </w:r>
      <w:r w:rsidRPr="0056205A">
        <w:t xml:space="preserve"> all forms </w:t>
      </w:r>
      <w:r>
        <w:t xml:space="preserve">of prejudice and we recognise that children who experience any form of prejudice related discrimination may fare less well in the education system. We provide both </w:t>
      </w:r>
      <w:r w:rsidR="00722E9B">
        <w:t xml:space="preserve">our pupils and staff with an awareness of the impact of prejudice in order to prevent any incidents. If incidents were to occur we would address them immediately and report them to the LA using their guidance material. The LA may also provide support. </w:t>
      </w:r>
    </w:p>
    <w:p w14:paraId="402E2FB3" w14:textId="4FAD71A1" w:rsidR="0056205A" w:rsidRPr="00F240C2" w:rsidRDefault="00722E9B" w:rsidP="00F240C2">
      <w:pPr>
        <w:ind w:left="360"/>
        <w:rPr>
          <w:b/>
          <w:color w:val="2E74B5" w:themeColor="accent1" w:themeShade="BF"/>
          <w:u w:val="single"/>
        </w:rPr>
      </w:pPr>
      <w:proofErr w:type="spellStart"/>
      <w:r w:rsidRPr="00195B3E">
        <w:rPr>
          <w:b/>
          <w:color w:val="2E74B5" w:themeColor="accent1" w:themeShade="BF"/>
          <w:u w:val="single"/>
        </w:rPr>
        <w:t>Responsibility</w:t>
      </w:r>
      <w:r>
        <w:t>We</w:t>
      </w:r>
      <w:proofErr w:type="spellEnd"/>
      <w:r>
        <w:t xml:space="preserve"> believe the promoting Equality is the responsibility of everybody in the school community:</w:t>
      </w:r>
    </w:p>
    <w:tbl>
      <w:tblPr>
        <w:tblStyle w:val="TableGrid"/>
        <w:tblW w:w="0" w:type="auto"/>
        <w:tblInd w:w="137" w:type="dxa"/>
        <w:tblLook w:val="04A0" w:firstRow="1" w:lastRow="0" w:firstColumn="1" w:lastColumn="0" w:noHBand="0" w:noVBand="1"/>
      </w:tblPr>
      <w:tblGrid>
        <w:gridCol w:w="2126"/>
        <w:gridCol w:w="8080"/>
      </w:tblGrid>
      <w:tr w:rsidR="00722E9B" w14:paraId="7C9D2B67" w14:textId="77777777" w:rsidTr="00E06CD0">
        <w:tc>
          <w:tcPr>
            <w:tcW w:w="2126" w:type="dxa"/>
          </w:tcPr>
          <w:p w14:paraId="519CE648" w14:textId="49331AD9" w:rsidR="00722E9B" w:rsidRPr="00722E9B" w:rsidRDefault="00722E9B" w:rsidP="0056205A">
            <w:pPr>
              <w:rPr>
                <w:b/>
              </w:rPr>
            </w:pPr>
            <w:r w:rsidRPr="00722E9B">
              <w:rPr>
                <w:b/>
              </w:rPr>
              <w:t>School Community</w:t>
            </w:r>
          </w:p>
        </w:tc>
        <w:tc>
          <w:tcPr>
            <w:tcW w:w="8080" w:type="dxa"/>
          </w:tcPr>
          <w:p w14:paraId="0B3B4A47" w14:textId="79383D60" w:rsidR="00722E9B" w:rsidRPr="00722E9B" w:rsidRDefault="00722E9B" w:rsidP="00722E9B">
            <w:pPr>
              <w:jc w:val="center"/>
              <w:rPr>
                <w:b/>
              </w:rPr>
            </w:pPr>
            <w:r w:rsidRPr="00722E9B">
              <w:rPr>
                <w:b/>
              </w:rPr>
              <w:t>Responsibility</w:t>
            </w:r>
          </w:p>
        </w:tc>
      </w:tr>
      <w:tr w:rsidR="00722E9B" w14:paraId="27B92C4F" w14:textId="77777777" w:rsidTr="00E06CD0">
        <w:tc>
          <w:tcPr>
            <w:tcW w:w="2126" w:type="dxa"/>
          </w:tcPr>
          <w:p w14:paraId="349715AA" w14:textId="31558F0F" w:rsidR="00722E9B" w:rsidRDefault="00722E9B" w:rsidP="0056205A">
            <w:r>
              <w:t>Governing Board</w:t>
            </w:r>
          </w:p>
        </w:tc>
        <w:tc>
          <w:tcPr>
            <w:tcW w:w="8080" w:type="dxa"/>
          </w:tcPr>
          <w:p w14:paraId="2326EF5B" w14:textId="597B9687" w:rsidR="00722E9B" w:rsidRDefault="00722E9B" w:rsidP="0056205A">
            <w:r>
              <w:t>Involving and engaging the whole school community in identifying and understanding equality barriers and in the setting of objectives to address these. The Governing Body will also agree the Equality Statement and objectives.</w:t>
            </w:r>
          </w:p>
        </w:tc>
      </w:tr>
      <w:tr w:rsidR="00722E9B" w14:paraId="6730AAC7" w14:textId="77777777" w:rsidTr="00E06CD0">
        <w:tc>
          <w:tcPr>
            <w:tcW w:w="2126" w:type="dxa"/>
          </w:tcPr>
          <w:p w14:paraId="05E599A9" w14:textId="61FD6DC2" w:rsidR="00722E9B" w:rsidRDefault="00722E9B" w:rsidP="0056205A">
            <w:r>
              <w:t>Headteacher</w:t>
            </w:r>
          </w:p>
        </w:tc>
        <w:tc>
          <w:tcPr>
            <w:tcW w:w="8080" w:type="dxa"/>
          </w:tcPr>
          <w:p w14:paraId="54449C65" w14:textId="75271D68" w:rsidR="00722E9B" w:rsidRDefault="00722E9B" w:rsidP="0056205A">
            <w:r>
              <w:t>As above including: Promoting key messages to staff, parents and pupils about equality and what is expected of them and can be expected from the school in carrying out its day to day duties. Ensuring that the whole school community receives adequate training to meet the need of delivering equality, including pupil awareness. Ensure that all staff are aware of their responsibility to record and report prejudice related incidents.</w:t>
            </w:r>
          </w:p>
        </w:tc>
      </w:tr>
      <w:tr w:rsidR="00722E9B" w14:paraId="08D42C58" w14:textId="77777777" w:rsidTr="00E06CD0">
        <w:tc>
          <w:tcPr>
            <w:tcW w:w="2126" w:type="dxa"/>
          </w:tcPr>
          <w:p w14:paraId="51147733" w14:textId="12A4F260" w:rsidR="00722E9B" w:rsidRDefault="00722E9B" w:rsidP="0056205A">
            <w:r>
              <w:t>Teaching Staff</w:t>
            </w:r>
          </w:p>
        </w:tc>
        <w:tc>
          <w:tcPr>
            <w:tcW w:w="8080" w:type="dxa"/>
          </w:tcPr>
          <w:p w14:paraId="192DB061" w14:textId="2D92809F" w:rsidR="00722E9B" w:rsidRDefault="00722E9B" w:rsidP="0056205A">
            <w:r>
              <w:t>To support the Head. Ensure fair treatment and access to services and opportunities Help in delivering the right outcomes for pupils. Uphold the commitment made to pupils and parents/carers on how they can be expected to be treated. Design and deliver an inclusive curriculum. Ensure that you are aware of your responsibility to record and report prejudice related incidents.</w:t>
            </w:r>
          </w:p>
        </w:tc>
      </w:tr>
      <w:tr w:rsidR="00722E9B" w14:paraId="2398822A" w14:textId="77777777" w:rsidTr="00E06CD0">
        <w:tc>
          <w:tcPr>
            <w:tcW w:w="2126" w:type="dxa"/>
          </w:tcPr>
          <w:p w14:paraId="4EB5DACC" w14:textId="60A0F652" w:rsidR="00722E9B" w:rsidRDefault="00722E9B" w:rsidP="0056205A">
            <w:r>
              <w:t>Non-Teaching Staff</w:t>
            </w:r>
          </w:p>
        </w:tc>
        <w:tc>
          <w:tcPr>
            <w:tcW w:w="8080" w:type="dxa"/>
          </w:tcPr>
          <w:p w14:paraId="3197B21B" w14:textId="47045847" w:rsidR="00722E9B" w:rsidRDefault="00722E9B" w:rsidP="0056205A">
            <w:r>
              <w:t>Support the school and the governing body in delivering a fair and equitable service to all stakeholders. Uphold the commitment made by the head teacher/principal on how pupils and parents/carers can be expected to be treated. Support colleagues within the school community. Ensure that you are aware of your responsibility to record and report prejudice related incidents.</w:t>
            </w:r>
          </w:p>
        </w:tc>
      </w:tr>
      <w:tr w:rsidR="00722E9B" w14:paraId="148B5559" w14:textId="77777777" w:rsidTr="00E06CD0">
        <w:tc>
          <w:tcPr>
            <w:tcW w:w="2126" w:type="dxa"/>
          </w:tcPr>
          <w:p w14:paraId="2CC63C42" w14:textId="06DC6CFA" w:rsidR="00722E9B" w:rsidRDefault="00722E9B" w:rsidP="0056205A">
            <w:r>
              <w:t>Parent and Community Members</w:t>
            </w:r>
          </w:p>
        </w:tc>
        <w:tc>
          <w:tcPr>
            <w:tcW w:w="8080" w:type="dxa"/>
          </w:tcPr>
          <w:p w14:paraId="4C026FE4" w14:textId="6C65D525" w:rsidR="00722E9B" w:rsidRDefault="00722E9B" w:rsidP="0056205A">
            <w:r>
              <w:t>Take an active part in identifying barriers for the school community and in informing the governing body of actions that can be taken to eradicate these. Take an active role in supporting and challenging the school to achieve the commitment given to the school community in tackling inequality and achieving equality of opportunity for all.</w:t>
            </w:r>
          </w:p>
        </w:tc>
      </w:tr>
      <w:tr w:rsidR="00722E9B" w14:paraId="7916D3A7" w14:textId="77777777" w:rsidTr="00E06CD0">
        <w:tc>
          <w:tcPr>
            <w:tcW w:w="2126" w:type="dxa"/>
          </w:tcPr>
          <w:p w14:paraId="4055F0CD" w14:textId="1AD753D1" w:rsidR="00722E9B" w:rsidRDefault="00722E9B" w:rsidP="0056205A">
            <w:r>
              <w:t>Pupils</w:t>
            </w:r>
          </w:p>
        </w:tc>
        <w:tc>
          <w:tcPr>
            <w:tcW w:w="8080" w:type="dxa"/>
          </w:tcPr>
          <w:p w14:paraId="3C03CE87" w14:textId="6D34BC61" w:rsidR="00722E9B" w:rsidRDefault="00722E9B" w:rsidP="0056205A">
            <w:r>
              <w:t>Support the school to achieve the commitment made to tackling inequality. Uphold the commitment made by the head teacher on how pupils and parents, carers, staff and the wider school community can be expected to be treated.</w:t>
            </w:r>
          </w:p>
        </w:tc>
      </w:tr>
    </w:tbl>
    <w:p w14:paraId="2CAA9387" w14:textId="52C541A6" w:rsidR="0056205A" w:rsidRDefault="00722E9B" w:rsidP="00722E9B">
      <w:pPr>
        <w:ind w:left="720"/>
      </w:pPr>
      <w:r>
        <w:t>We will ensure that the whole school community is aware of the Equality &amp; Diversity Statement and our published equality information and objectives by informing parents that they are published on our website.</w:t>
      </w:r>
    </w:p>
    <w:p w14:paraId="74745258" w14:textId="1D01B079" w:rsidR="007A2D43" w:rsidRPr="00427063" w:rsidRDefault="00375DA7" w:rsidP="00722E9B">
      <w:pPr>
        <w:ind w:left="720"/>
        <w:rPr>
          <w:b/>
          <w:color w:val="2E74B5" w:themeColor="accent1" w:themeShade="BF"/>
          <w:u w:val="single"/>
        </w:rPr>
      </w:pPr>
      <w:r w:rsidRPr="00427063">
        <w:rPr>
          <w:b/>
          <w:color w:val="2E74B5" w:themeColor="accent1" w:themeShade="BF"/>
          <w:u w:val="single"/>
        </w:rPr>
        <w:t>Breaches</w:t>
      </w:r>
    </w:p>
    <w:p w14:paraId="64DBD085" w14:textId="6DBF6055" w:rsidR="00375DA7" w:rsidRPr="00375DA7" w:rsidRDefault="00375DA7" w:rsidP="00722E9B">
      <w:pPr>
        <w:ind w:left="720"/>
        <w:rPr>
          <w:b/>
          <w:u w:val="single"/>
        </w:rPr>
      </w:pPr>
      <w:r>
        <w:t>Breaches to this statement will be dealt with in the same ways that breaches of other school policies are dealt with, as determined by the head teacher and governing body.</w:t>
      </w:r>
    </w:p>
    <w:p w14:paraId="78A8A085" w14:textId="77777777" w:rsidR="007A2D43" w:rsidRPr="00195B3E" w:rsidRDefault="00722E9B" w:rsidP="00722E9B">
      <w:pPr>
        <w:ind w:firstLine="720"/>
        <w:rPr>
          <w:color w:val="2E74B5" w:themeColor="accent1" w:themeShade="BF"/>
        </w:rPr>
      </w:pPr>
      <w:r w:rsidRPr="00195B3E">
        <w:rPr>
          <w:b/>
          <w:color w:val="2E74B5" w:themeColor="accent1" w:themeShade="BF"/>
          <w:u w:val="single"/>
        </w:rPr>
        <w:t>Monitor and Review</w:t>
      </w:r>
      <w:r w:rsidRPr="00195B3E">
        <w:rPr>
          <w:color w:val="2E74B5" w:themeColor="accent1" w:themeShade="BF"/>
        </w:rPr>
        <w:t xml:space="preserve"> </w:t>
      </w:r>
    </w:p>
    <w:p w14:paraId="109889C6" w14:textId="46EA3B55" w:rsidR="00E06CD0" w:rsidRDefault="00722E9B" w:rsidP="00E06CD0">
      <w:pPr>
        <w:ind w:left="720"/>
      </w:pPr>
      <w:r>
        <w:t>Every three years, we will review our objectives in relation to any changes in our school profile. Currently our objectives are as follows:</w:t>
      </w:r>
    </w:p>
    <w:tbl>
      <w:tblPr>
        <w:tblStyle w:val="TableGrid"/>
        <w:tblW w:w="0" w:type="auto"/>
        <w:tblInd w:w="764" w:type="dxa"/>
        <w:tblLook w:val="04A0" w:firstRow="1" w:lastRow="0" w:firstColumn="1" w:lastColumn="0" w:noHBand="0" w:noVBand="1"/>
      </w:tblPr>
      <w:tblGrid>
        <w:gridCol w:w="8931"/>
      </w:tblGrid>
      <w:tr w:rsidR="00F240C2" w14:paraId="2B4632B2" w14:textId="77777777" w:rsidTr="00F240C2">
        <w:tc>
          <w:tcPr>
            <w:tcW w:w="8931" w:type="dxa"/>
            <w:shd w:val="clear" w:color="auto" w:fill="FFF2CC" w:themeFill="accent4" w:themeFillTint="33"/>
          </w:tcPr>
          <w:p w14:paraId="0738DB6A" w14:textId="77777777" w:rsidR="00F240C2" w:rsidRDefault="00F240C2" w:rsidP="00647E78">
            <w:r>
              <w:t>Equality Objectives:</w:t>
            </w:r>
          </w:p>
        </w:tc>
      </w:tr>
      <w:tr w:rsidR="00F240C2" w14:paraId="718F54B9" w14:textId="77777777" w:rsidTr="00F240C2">
        <w:tc>
          <w:tcPr>
            <w:tcW w:w="8931" w:type="dxa"/>
          </w:tcPr>
          <w:p w14:paraId="3F13B18D" w14:textId="77777777" w:rsidR="00F240C2" w:rsidRDefault="00F240C2" w:rsidP="00647E78">
            <w:r>
              <w:t>To develop an understanding and tolerance of difference.</w:t>
            </w:r>
          </w:p>
        </w:tc>
      </w:tr>
      <w:tr w:rsidR="00F240C2" w14:paraId="27F3D909" w14:textId="77777777" w:rsidTr="00F240C2">
        <w:tc>
          <w:tcPr>
            <w:tcW w:w="8931" w:type="dxa"/>
          </w:tcPr>
          <w:p w14:paraId="22B229A1" w14:textId="77777777" w:rsidR="00F240C2" w:rsidRDefault="00F240C2" w:rsidP="00647E78">
            <w:r>
              <w:t>To close the attainment gaps between all groups with protected characteristics and their peers.</w:t>
            </w:r>
          </w:p>
        </w:tc>
      </w:tr>
      <w:tr w:rsidR="00F240C2" w14:paraId="54C12B03" w14:textId="77777777" w:rsidTr="00F240C2">
        <w:tc>
          <w:tcPr>
            <w:tcW w:w="8931" w:type="dxa"/>
          </w:tcPr>
          <w:p w14:paraId="50D9F60D" w14:textId="77777777" w:rsidR="00F240C2" w:rsidRDefault="00F240C2" w:rsidP="00647E78">
            <w:r>
              <w:t>To increase participation of protected groups in wider school life, enrichment etc.</w:t>
            </w:r>
          </w:p>
        </w:tc>
      </w:tr>
      <w:tr w:rsidR="00F240C2" w14:paraId="2501C348" w14:textId="77777777" w:rsidTr="00F240C2">
        <w:tc>
          <w:tcPr>
            <w:tcW w:w="8931" w:type="dxa"/>
          </w:tcPr>
          <w:p w14:paraId="119BE736" w14:textId="77777777" w:rsidR="00F240C2" w:rsidRDefault="00F240C2" w:rsidP="00647E78">
            <w:r>
              <w:t xml:space="preserve">To maintain tolerant attitudes and lack of homophobic language  </w:t>
            </w:r>
          </w:p>
        </w:tc>
      </w:tr>
    </w:tbl>
    <w:p w14:paraId="5A1B16C1" w14:textId="77777777" w:rsidR="0056205A" w:rsidRPr="0056205A" w:rsidRDefault="0056205A" w:rsidP="0056205A"/>
    <w:p w14:paraId="6C00D1E3" w14:textId="77777777" w:rsidR="00CF4A36" w:rsidRPr="00195B3E" w:rsidRDefault="00797B89" w:rsidP="00797B89">
      <w:pPr>
        <w:pStyle w:val="Heading1"/>
        <w:numPr>
          <w:ilvl w:val="0"/>
          <w:numId w:val="75"/>
        </w:numPr>
        <w:rPr>
          <w:color w:val="2E74B5" w:themeColor="accent1" w:themeShade="BF"/>
          <w:sz w:val="24"/>
          <w:szCs w:val="24"/>
        </w:rPr>
      </w:pPr>
      <w:r>
        <w:t xml:space="preserve"> </w:t>
      </w:r>
      <w:bookmarkStart w:id="2" w:name="_Toc23858246"/>
      <w:r w:rsidRPr="00195B3E">
        <w:rPr>
          <w:color w:val="2E74B5" w:themeColor="accent1" w:themeShade="BF"/>
          <w:sz w:val="24"/>
          <w:szCs w:val="24"/>
        </w:rPr>
        <w:t xml:space="preserve">Eliminating discrimination Statement:  Meeting our Public Sector Equality Duty </w:t>
      </w:r>
      <w:bookmarkEnd w:id="2"/>
    </w:p>
    <w:p w14:paraId="28B427A6" w14:textId="5B32C0B4" w:rsidR="00797B89" w:rsidRDefault="00797B89" w:rsidP="00797B89">
      <w:pPr>
        <w:ind w:left="720"/>
      </w:pPr>
      <w:r w:rsidRPr="001C29C2">
        <w:t xml:space="preserve">Promoting equality has </w:t>
      </w:r>
      <w:r>
        <w:t>always been at the heart of our school’s</w:t>
      </w:r>
      <w:r w:rsidRPr="001C29C2">
        <w:t xml:space="preserve"> mission.  Our focus is on delivering educational excellence to young people - particularly those who are suffering from disadvantage in whatever form – to maximise their potential, regardless of their starting point.  A commitment to equality of opportunity for both </w:t>
      </w:r>
      <w:r w:rsidR="00EE726C">
        <w:t>pupil</w:t>
      </w:r>
      <w:r w:rsidRPr="001C29C2">
        <w:t xml:space="preserve">s and staff is at the core of everything we do.  Through the positive promotion of equality, and also by challenging any form of bullying and harassment and creating an environment which champions respect for all, we aim to eliminate discrimination and fulfil our obligations under the Equalities Act 2010.  </w:t>
      </w:r>
    </w:p>
    <w:p w14:paraId="307064F9" w14:textId="77777777" w:rsidR="00797B89" w:rsidRDefault="00797B89" w:rsidP="00797B89">
      <w:pPr>
        <w:ind w:left="720"/>
      </w:pPr>
      <w:r w:rsidRPr="001C29C2">
        <w:t xml:space="preserve">This </w:t>
      </w:r>
      <w:r>
        <w:t>starts right at the top.  In the G</w:t>
      </w:r>
      <w:r w:rsidRPr="001C29C2">
        <w:t xml:space="preserve">overnance </w:t>
      </w:r>
      <w:r>
        <w:t>F</w:t>
      </w:r>
      <w:r w:rsidRPr="001C29C2">
        <w:t xml:space="preserve">ramework, the duty to ensure the </w:t>
      </w:r>
      <w:r>
        <w:t>Governing Board</w:t>
      </w:r>
      <w:r w:rsidRPr="001C29C2">
        <w:t xml:space="preserve"> and </w:t>
      </w:r>
      <w:r>
        <w:t xml:space="preserve">Longton Primary School </w:t>
      </w:r>
      <w:r w:rsidRPr="001C29C2">
        <w:t xml:space="preserve">comply with equalities legislation and fulfil both the general and specific duties is reserved to the Board.  The Board’s specific terms of reference include responsibility for safeguarding, SEND and inclusion.  The Board has responsibility for detailed oversight of the </w:t>
      </w:r>
      <w:r>
        <w:t>school’s</w:t>
      </w:r>
      <w:r w:rsidRPr="001C29C2">
        <w:t xml:space="preserve"> approach to vulnerable pupils.</w:t>
      </w:r>
    </w:p>
    <w:p w14:paraId="0B15E83A" w14:textId="77777777" w:rsidR="00797B89" w:rsidRDefault="00797B89" w:rsidP="00797B89">
      <w:pPr>
        <w:ind w:left="720"/>
      </w:pPr>
      <w:r>
        <w:t>Governors</w:t>
      </w:r>
      <w:r w:rsidRPr="001C29C2">
        <w:t xml:space="preserve"> have approved the</w:t>
      </w:r>
      <w:r>
        <w:t xml:space="preserve"> schools</w:t>
      </w:r>
      <w:r w:rsidRPr="001C29C2">
        <w:t xml:space="preserve"> Equalities Policy.  </w:t>
      </w:r>
      <w:r>
        <w:t>They have</w:t>
      </w:r>
      <w:r w:rsidRPr="001C29C2">
        <w:t xml:space="preserve"> consider</w:t>
      </w:r>
      <w:r>
        <w:t>ed the policy</w:t>
      </w:r>
      <w:r w:rsidRPr="001C29C2">
        <w:t xml:space="preserve"> and oversee implementation in </w:t>
      </w:r>
      <w:r>
        <w:t>our school</w:t>
      </w:r>
      <w:r w:rsidRPr="001C29C2">
        <w:t>, working with t</w:t>
      </w:r>
      <w:r>
        <w:t>he school</w:t>
      </w:r>
      <w:r w:rsidRPr="001C29C2">
        <w:t xml:space="preserve"> to promote equality and comply with equalities legislation. Governors meet with senior leaders o</w:t>
      </w:r>
      <w:r>
        <w:t>nce a term to discuss how we are</w:t>
      </w:r>
      <w:r w:rsidRPr="001C29C2">
        <w:t xml:space="preserve"> meeting the Equalit</w:t>
      </w:r>
      <w:r>
        <w:t>y Objectives agreed</w:t>
      </w:r>
      <w:r w:rsidRPr="001C29C2">
        <w:t>. Governors receive equalities training.</w:t>
      </w:r>
    </w:p>
    <w:p w14:paraId="487212B8" w14:textId="77777777" w:rsidR="00797B89" w:rsidRDefault="00797B89" w:rsidP="00797B89">
      <w:pPr>
        <w:ind w:left="720"/>
      </w:pPr>
      <w:r w:rsidRPr="001C29C2">
        <w:t>Standard templates ar</w:t>
      </w:r>
      <w:r>
        <w:t xml:space="preserve">e used for reports to the Board.  </w:t>
      </w:r>
      <w:r w:rsidRPr="001C29C2">
        <w:t xml:space="preserve">These templates include a specific requirement to consider whether an Equalities Impact Assessment (EIA) is required and a requirement to complete the standard template when one is needed.  </w:t>
      </w:r>
    </w:p>
    <w:p w14:paraId="0A76285E" w14:textId="77777777" w:rsidR="00797B89" w:rsidRDefault="00797B89" w:rsidP="00797B89">
      <w:pPr>
        <w:ind w:left="720"/>
      </w:pPr>
      <w:r w:rsidRPr="001C29C2">
        <w:t>Equality considerations are built into our admissions policies, which are fair and transparent and do not discriminate on the grounds of any of the protected characteristics.</w:t>
      </w:r>
    </w:p>
    <w:p w14:paraId="6D756F85" w14:textId="1071D1A8" w:rsidR="00797B89" w:rsidRDefault="00EE726C" w:rsidP="00797B89">
      <w:pPr>
        <w:ind w:left="720"/>
      </w:pPr>
      <w:r>
        <w:t>Pupil</w:t>
      </w:r>
      <w:r w:rsidR="00797B89" w:rsidRPr="007A65B7">
        <w:t>s are treated as an individual</w:t>
      </w:r>
      <w:r w:rsidR="00797B89">
        <w:t xml:space="preserve"> throughout their school career</w:t>
      </w:r>
      <w:r w:rsidR="00797B89" w:rsidRPr="007A65B7">
        <w:t>.  At the point of</w:t>
      </w:r>
      <w:r w:rsidR="00797B89">
        <w:t xml:space="preserve"> </w:t>
      </w:r>
      <w:r w:rsidR="00797B89" w:rsidRPr="001C29C2">
        <w:t xml:space="preserve">induction, parents are free to discuss any specific requirements their child may have with regard to any of the relevant protected characteristics and support plans are put in place.  Bespoke attainment targets are set for every </w:t>
      </w:r>
      <w:r>
        <w:t>pupil</w:t>
      </w:r>
      <w:r w:rsidR="00797B89" w:rsidRPr="001C29C2">
        <w:t xml:space="preserve"> that recognise their starting point and help stretch them to maximise their potential.  Every </w:t>
      </w:r>
      <w:r>
        <w:t>pupil</w:t>
      </w:r>
      <w:r w:rsidR="00797B89" w:rsidRPr="001C29C2">
        <w:t xml:space="preserve">’s performance is reviewed regularly as part of </w:t>
      </w:r>
      <w:r w:rsidR="00797B89">
        <w:t>our</w:t>
      </w:r>
      <w:r w:rsidR="00797B89" w:rsidRPr="001C29C2">
        <w:t xml:space="preserve"> rigorous approach to monitoring and school SLTs keep an overview of performance to ensure that every child’s progress is maintained.  The Head of Data is able to monitor the attainment and progress of all </w:t>
      </w:r>
      <w:r>
        <w:t>pupil</w:t>
      </w:r>
      <w:r w:rsidR="00797B89" w:rsidRPr="001C29C2">
        <w:t xml:space="preserve">s sharing protected characteristics, which is compared with the progress of those </w:t>
      </w:r>
      <w:r>
        <w:t>pupil</w:t>
      </w:r>
      <w:r w:rsidR="00797B89" w:rsidRPr="001C29C2">
        <w:t>s who do not have any protected characteristics.</w:t>
      </w:r>
    </w:p>
    <w:p w14:paraId="61CDCEAD" w14:textId="0D67661E" w:rsidR="00380066" w:rsidRPr="007C2F91" w:rsidRDefault="00797B89" w:rsidP="007A2D43">
      <w:pPr>
        <w:ind w:left="720"/>
      </w:pPr>
      <w:r>
        <w:t>Similarly, we build</w:t>
      </w:r>
      <w:r w:rsidRPr="001C29C2">
        <w:t xml:space="preserve"> equalities considerations into its staffing policies and practices from the outset.  All recruitment advertisements refer to our commitment to equal opportunities.  Equal opportunities monitoring information that is voluntarily provided at application stage is anonymised and used by to measure diversity within the applicant pool and workforce to ensure that we are meeting our obligations under the Equalities Act.  Training for staff with recruitment and selection responsibilities includes equalities considerations.  </w:t>
      </w:r>
      <w:r>
        <w:t xml:space="preserve">As a Lancashire school all staff have access to </w:t>
      </w:r>
      <w:r w:rsidRPr="001C29C2">
        <w:t>an e-learn</w:t>
      </w:r>
      <w:r>
        <w:t>ing module specifically focusing on equality and diversity.</w:t>
      </w:r>
      <w:r w:rsidR="007A2D43">
        <w:t xml:space="preserve"> </w:t>
      </w:r>
      <w:r w:rsidRPr="001C29C2">
        <w:t xml:space="preserve">The </w:t>
      </w:r>
      <w:r>
        <w:t>school buy in to Lancashire</w:t>
      </w:r>
      <w:r w:rsidRPr="001C29C2">
        <w:t xml:space="preserve"> HR </w:t>
      </w:r>
      <w:r>
        <w:t xml:space="preserve"> services </w:t>
      </w:r>
      <w:r w:rsidRPr="001C29C2">
        <w:t xml:space="preserve">policies and procedures </w:t>
      </w:r>
      <w:r>
        <w:t xml:space="preserve">which </w:t>
      </w:r>
      <w:r w:rsidRPr="001C29C2">
        <w:t xml:space="preserve">are designed to ensure equality of treatment for all staff, including ensuring equality of access to continuing </w:t>
      </w:r>
      <w:r w:rsidR="007A2D43">
        <w:t xml:space="preserve"> </w:t>
      </w:r>
      <w:r w:rsidRPr="001C29C2">
        <w:t>development and other training opportunities.  We offer flexible and “family friendly” working opportunities.</w:t>
      </w:r>
    </w:p>
    <w:p w14:paraId="5B40DF79" w14:textId="77777777" w:rsidR="00380066" w:rsidRPr="00380066" w:rsidRDefault="00797B89" w:rsidP="0029632D">
      <w:pPr>
        <w:pStyle w:val="Heading1"/>
        <w:ind w:left="720"/>
      </w:pPr>
      <w:bookmarkStart w:id="3" w:name="_Toc23858247"/>
      <w:bookmarkStart w:id="4" w:name="_Toc4707981"/>
      <w:r w:rsidRPr="00797B89">
        <w:t xml:space="preserve">2. </w:t>
      </w:r>
      <w:r w:rsidRPr="00797B89">
        <w:rPr>
          <w:sz w:val="24"/>
          <w:szCs w:val="24"/>
        </w:rPr>
        <w:t>Advancing equality of opportunity between people who share a protected characteristic and people who do not have it</w:t>
      </w:r>
      <w:bookmarkEnd w:id="3"/>
    </w:p>
    <w:bookmarkEnd w:id="4"/>
    <w:p w14:paraId="3D525CA0" w14:textId="779E9C74" w:rsidR="0029632D" w:rsidRDefault="0029632D" w:rsidP="0029632D">
      <w:pPr>
        <w:ind w:left="720"/>
      </w:pPr>
      <w:r>
        <w:t>Longton Primary School</w:t>
      </w:r>
      <w:r w:rsidRPr="005A5920">
        <w:t xml:space="preserve"> have a range of policies and procedures in place to advance equality of opportunity between people who share a protected characteristic and those who do not.  As outlined above, these include our governance and accountability framework, our equalities and related policies, target setting and attainment tracking for </w:t>
      </w:r>
      <w:r w:rsidR="00EE726C">
        <w:t>pupil</w:t>
      </w:r>
      <w:r w:rsidRPr="005A5920">
        <w:t>s and training for staff and governors. Whilst effective policies, procedures and monitoring arrangements are essential, what matters more is</w:t>
      </w:r>
      <w:r>
        <w:t xml:space="preserve"> what happens within our school</w:t>
      </w:r>
      <w:r w:rsidRPr="005A5920">
        <w:t>.  Specific examples of good practice are set out below:</w:t>
      </w:r>
    </w:p>
    <w:tbl>
      <w:tblPr>
        <w:tblStyle w:val="TableGrid"/>
        <w:tblW w:w="0" w:type="auto"/>
        <w:tblInd w:w="137" w:type="dxa"/>
        <w:tblLook w:val="04A0" w:firstRow="1" w:lastRow="0" w:firstColumn="1" w:lastColumn="0" w:noHBand="0" w:noVBand="1"/>
      </w:tblPr>
      <w:tblGrid>
        <w:gridCol w:w="9938"/>
      </w:tblGrid>
      <w:tr w:rsidR="0029632D" w14:paraId="7DA5071E" w14:textId="77777777" w:rsidTr="007A2D43">
        <w:trPr>
          <w:trHeight w:val="277"/>
        </w:trPr>
        <w:tc>
          <w:tcPr>
            <w:tcW w:w="9938" w:type="dxa"/>
            <w:shd w:val="clear" w:color="auto" w:fill="FFF2CC" w:themeFill="accent4" w:themeFillTint="33"/>
          </w:tcPr>
          <w:p w14:paraId="7DDAB1DA" w14:textId="613E8DE3" w:rsidR="0029632D" w:rsidRDefault="00EE726C" w:rsidP="001A35AA">
            <w:r>
              <w:t>Pupil</w:t>
            </w:r>
            <w:r w:rsidR="0029632D" w:rsidRPr="005A5920">
              <w:t xml:space="preserve"> Support</w:t>
            </w:r>
          </w:p>
        </w:tc>
      </w:tr>
      <w:tr w:rsidR="0029632D" w14:paraId="3729FDE3" w14:textId="77777777" w:rsidTr="007A2D43">
        <w:trPr>
          <w:trHeight w:val="277"/>
        </w:trPr>
        <w:tc>
          <w:tcPr>
            <w:tcW w:w="9938" w:type="dxa"/>
          </w:tcPr>
          <w:p w14:paraId="68B1BCF3" w14:textId="2B517C9F" w:rsidR="0029632D" w:rsidRDefault="0029632D" w:rsidP="001A35AA">
            <w:r w:rsidRPr="005A5920">
              <w:t xml:space="preserve">Lunchtime adjustments for </w:t>
            </w:r>
            <w:r w:rsidR="00EE726C">
              <w:t>pupil</w:t>
            </w:r>
            <w:r w:rsidRPr="005A5920">
              <w:t>s with needs such as disabilities, diabetes and allergies.</w:t>
            </w:r>
          </w:p>
        </w:tc>
      </w:tr>
      <w:tr w:rsidR="0029632D" w14:paraId="4C359FD8" w14:textId="77777777" w:rsidTr="007A2D43">
        <w:trPr>
          <w:trHeight w:val="277"/>
        </w:trPr>
        <w:tc>
          <w:tcPr>
            <w:tcW w:w="9938" w:type="dxa"/>
          </w:tcPr>
          <w:p w14:paraId="2F044301" w14:textId="16BF90BC" w:rsidR="0029632D" w:rsidRDefault="0029632D" w:rsidP="001A35AA">
            <w:r w:rsidRPr="005A5920">
              <w:t xml:space="preserve">Risk assessments undertaken for </w:t>
            </w:r>
            <w:r w:rsidR="00EE726C">
              <w:t>pupil</w:t>
            </w:r>
            <w:r w:rsidRPr="005A5920">
              <w:t>s with a protected characteristic.</w:t>
            </w:r>
          </w:p>
        </w:tc>
      </w:tr>
      <w:tr w:rsidR="0029632D" w14:paraId="40FF393F" w14:textId="77777777" w:rsidTr="007A2D43">
        <w:trPr>
          <w:trHeight w:val="266"/>
        </w:trPr>
        <w:tc>
          <w:tcPr>
            <w:tcW w:w="9938" w:type="dxa"/>
          </w:tcPr>
          <w:p w14:paraId="6BD57965" w14:textId="77777777" w:rsidR="0029632D" w:rsidRDefault="0029632D" w:rsidP="001A35AA">
            <w:r w:rsidRPr="005A5920">
              <w:t>Ensure that we ask for all child, parent, and carer access needs when joining school and how they would like to receive information.</w:t>
            </w:r>
          </w:p>
        </w:tc>
      </w:tr>
      <w:tr w:rsidR="0029632D" w14:paraId="2B6DF570" w14:textId="77777777" w:rsidTr="007A2D43">
        <w:trPr>
          <w:trHeight w:val="277"/>
        </w:trPr>
        <w:tc>
          <w:tcPr>
            <w:tcW w:w="9938" w:type="dxa"/>
          </w:tcPr>
          <w:p w14:paraId="14D0B89C" w14:textId="77777777" w:rsidR="0029632D" w:rsidRDefault="0029632D" w:rsidP="001A35AA">
            <w:r w:rsidRPr="005A5920">
              <w:t>Ensure that we ask for all child, parent, and carer language needs when joining school and how they would like to receive information.</w:t>
            </w:r>
          </w:p>
        </w:tc>
      </w:tr>
      <w:tr w:rsidR="0029632D" w14:paraId="56B18A65" w14:textId="77777777" w:rsidTr="007A2D43">
        <w:trPr>
          <w:trHeight w:val="277"/>
        </w:trPr>
        <w:tc>
          <w:tcPr>
            <w:tcW w:w="9938" w:type="dxa"/>
          </w:tcPr>
          <w:p w14:paraId="6A3BB6E5" w14:textId="77777777" w:rsidR="0029632D" w:rsidRDefault="0029632D" w:rsidP="001A35AA">
            <w:r w:rsidRPr="005A5920">
              <w:t>Equality Curriculum awareness to ensure accessibility of all activities including school trips and certain curriculum activities.</w:t>
            </w:r>
          </w:p>
        </w:tc>
      </w:tr>
      <w:tr w:rsidR="0029632D" w14:paraId="37624AF6" w14:textId="77777777" w:rsidTr="007A2D43">
        <w:trPr>
          <w:trHeight w:val="277"/>
        </w:trPr>
        <w:tc>
          <w:tcPr>
            <w:tcW w:w="9938" w:type="dxa"/>
          </w:tcPr>
          <w:p w14:paraId="32D881E4" w14:textId="77777777" w:rsidR="0029632D" w:rsidRDefault="0029632D" w:rsidP="001A35AA">
            <w:r w:rsidRPr="005A5920">
              <w:t xml:space="preserve">Attendance data monitored to ensure that trends do not indicate any group (e.g. SEND, PP, EAL) is attending less than any other and to target support where necessary.   </w:t>
            </w:r>
          </w:p>
        </w:tc>
      </w:tr>
      <w:tr w:rsidR="0029632D" w14:paraId="24AEA0D4" w14:textId="77777777" w:rsidTr="007A2D43">
        <w:trPr>
          <w:trHeight w:val="277"/>
        </w:trPr>
        <w:tc>
          <w:tcPr>
            <w:tcW w:w="9938" w:type="dxa"/>
          </w:tcPr>
          <w:p w14:paraId="5F417116" w14:textId="45E678CE" w:rsidR="0029632D" w:rsidRDefault="0029632D" w:rsidP="001A35AA">
            <w:r w:rsidRPr="005A5920">
              <w:t xml:space="preserve">Leadership positions in school monitored to ensure they are accessible to </w:t>
            </w:r>
            <w:r w:rsidR="00EE726C">
              <w:t>pupil</w:t>
            </w:r>
            <w:r w:rsidRPr="005A5920">
              <w:t xml:space="preserve">s of all backgrounds, including SEND, PP and all ethnicities. Transparent process for all positions.   </w:t>
            </w:r>
          </w:p>
        </w:tc>
      </w:tr>
      <w:tr w:rsidR="0029632D" w14:paraId="1CADA6C2" w14:textId="77777777" w:rsidTr="007A2D43">
        <w:trPr>
          <w:trHeight w:val="277"/>
        </w:trPr>
        <w:tc>
          <w:tcPr>
            <w:tcW w:w="9938" w:type="dxa"/>
          </w:tcPr>
          <w:p w14:paraId="15E80CAD" w14:textId="092C7FC8" w:rsidR="0029632D" w:rsidRPr="005A5920" w:rsidRDefault="0029632D" w:rsidP="001A35AA">
            <w:r w:rsidRPr="005A5920">
              <w:t xml:space="preserve">Rewards and sanctions monitored to ensure equality of opportunity for all </w:t>
            </w:r>
            <w:r w:rsidR="00EE726C">
              <w:t>pupil</w:t>
            </w:r>
            <w:r w:rsidRPr="005A5920">
              <w:t>s.</w:t>
            </w:r>
          </w:p>
        </w:tc>
      </w:tr>
      <w:tr w:rsidR="0029632D" w14:paraId="6771E1A4" w14:textId="77777777" w:rsidTr="007A2D43">
        <w:trPr>
          <w:trHeight w:val="277"/>
        </w:trPr>
        <w:tc>
          <w:tcPr>
            <w:tcW w:w="9938" w:type="dxa"/>
          </w:tcPr>
          <w:p w14:paraId="708FA98D" w14:textId="1C51AE19" w:rsidR="0029632D" w:rsidRPr="005A5920" w:rsidRDefault="0029632D" w:rsidP="001A35AA">
            <w:r w:rsidRPr="005A5920">
              <w:t xml:space="preserve">Uptake of enrichment clubs and activities monitored to promote attendance from all groups of </w:t>
            </w:r>
            <w:r w:rsidR="00EE726C">
              <w:t>pupil</w:t>
            </w:r>
            <w:r w:rsidRPr="005A5920">
              <w:t>s.</w:t>
            </w:r>
          </w:p>
        </w:tc>
      </w:tr>
      <w:tr w:rsidR="0029632D" w14:paraId="7DF79F74" w14:textId="77777777" w:rsidTr="007A2D43">
        <w:trPr>
          <w:trHeight w:val="277"/>
        </w:trPr>
        <w:tc>
          <w:tcPr>
            <w:tcW w:w="9938" w:type="dxa"/>
          </w:tcPr>
          <w:p w14:paraId="4E323C35" w14:textId="77777777" w:rsidR="0029632D" w:rsidRPr="005A5920" w:rsidRDefault="0029632D" w:rsidP="001A35AA">
            <w:r w:rsidRPr="005A5920">
              <w:t>Special consideration is always given to families who have a particular need that could be considered to give them a disadvantage from others, financially, or with extra time or resources.</w:t>
            </w:r>
          </w:p>
        </w:tc>
      </w:tr>
      <w:tr w:rsidR="0029632D" w14:paraId="4CAF7CF6" w14:textId="77777777" w:rsidTr="007A2D43">
        <w:trPr>
          <w:trHeight w:val="277"/>
        </w:trPr>
        <w:tc>
          <w:tcPr>
            <w:tcW w:w="9938" w:type="dxa"/>
          </w:tcPr>
          <w:p w14:paraId="102CFC93" w14:textId="77777777" w:rsidR="0029632D" w:rsidRPr="005A5920" w:rsidRDefault="0029632D" w:rsidP="001A35AA">
            <w:r w:rsidRPr="005A5920">
              <w:t>Transition meetings with Primary Schools and Nursery Providers.</w:t>
            </w:r>
          </w:p>
        </w:tc>
      </w:tr>
      <w:tr w:rsidR="0029632D" w14:paraId="28D95D6F" w14:textId="77777777" w:rsidTr="007A2D43">
        <w:trPr>
          <w:trHeight w:val="277"/>
        </w:trPr>
        <w:tc>
          <w:tcPr>
            <w:tcW w:w="9938" w:type="dxa"/>
          </w:tcPr>
          <w:p w14:paraId="162B49D8" w14:textId="77777777" w:rsidR="0029632D" w:rsidRPr="005A5920" w:rsidRDefault="0029632D" w:rsidP="001A35AA">
            <w:r w:rsidRPr="005A5920">
              <w:t>SEND Code of Practice.</w:t>
            </w:r>
          </w:p>
        </w:tc>
      </w:tr>
      <w:tr w:rsidR="0029632D" w14:paraId="5EC6A775" w14:textId="77777777" w:rsidTr="007A2D43">
        <w:trPr>
          <w:trHeight w:val="277"/>
        </w:trPr>
        <w:tc>
          <w:tcPr>
            <w:tcW w:w="9938" w:type="dxa"/>
          </w:tcPr>
          <w:p w14:paraId="798E2115" w14:textId="3D967C80" w:rsidR="0029632D" w:rsidRPr="005A5920" w:rsidRDefault="0029632D" w:rsidP="001A35AA">
            <w:r w:rsidRPr="005A5920">
              <w:t xml:space="preserve">Regular analysis and comparison of progress of SEND </w:t>
            </w:r>
            <w:r w:rsidR="00EE726C">
              <w:t>pupil</w:t>
            </w:r>
            <w:r w:rsidRPr="005A5920">
              <w:t xml:space="preserve">s with non-SEND cohort.   </w:t>
            </w:r>
          </w:p>
        </w:tc>
      </w:tr>
      <w:tr w:rsidR="0029632D" w14:paraId="29D4418E" w14:textId="77777777" w:rsidTr="007A2D43">
        <w:trPr>
          <w:trHeight w:val="277"/>
        </w:trPr>
        <w:tc>
          <w:tcPr>
            <w:tcW w:w="9938" w:type="dxa"/>
          </w:tcPr>
          <w:p w14:paraId="1B359795" w14:textId="77777777" w:rsidR="0029632D" w:rsidRPr="005A5920" w:rsidRDefault="0029632D" w:rsidP="001A35AA">
            <w:r w:rsidRPr="005A5920">
              <w:t>Review of EHCPs with key staff and external professionals.</w:t>
            </w:r>
          </w:p>
        </w:tc>
      </w:tr>
      <w:tr w:rsidR="0029632D" w14:paraId="39432653" w14:textId="77777777" w:rsidTr="007A2D43">
        <w:trPr>
          <w:trHeight w:val="277"/>
        </w:trPr>
        <w:tc>
          <w:tcPr>
            <w:tcW w:w="9938" w:type="dxa"/>
          </w:tcPr>
          <w:p w14:paraId="11291030" w14:textId="77777777" w:rsidR="0029632D" w:rsidRPr="005A5920" w:rsidRDefault="0029632D" w:rsidP="001A35AA">
            <w:r w:rsidRPr="005A5920">
              <w:t>Review of SEND pupil needs and progress delivered by SENCO to staff each term.</w:t>
            </w:r>
          </w:p>
        </w:tc>
      </w:tr>
      <w:tr w:rsidR="0029632D" w14:paraId="32675AA4" w14:textId="77777777" w:rsidTr="007A2D43">
        <w:trPr>
          <w:trHeight w:val="277"/>
        </w:trPr>
        <w:tc>
          <w:tcPr>
            <w:tcW w:w="9938" w:type="dxa"/>
          </w:tcPr>
          <w:p w14:paraId="2CEAF71F" w14:textId="77777777" w:rsidR="0029632D" w:rsidRPr="005A5920" w:rsidRDefault="0029632D" w:rsidP="001A35AA">
            <w:r w:rsidRPr="005A5920">
              <w:t xml:space="preserve">Regular </w:t>
            </w:r>
            <w:r>
              <w:t>meetings</w:t>
            </w:r>
            <w:r w:rsidRPr="005A5920">
              <w:t xml:space="preserve"> held with parents of children with SEND needs to discuss how school and parents can support pupils meet achievement targets</w:t>
            </w:r>
            <w:r>
              <w:t>.</w:t>
            </w:r>
          </w:p>
        </w:tc>
      </w:tr>
      <w:tr w:rsidR="0029632D" w14:paraId="6F7467FA" w14:textId="77777777" w:rsidTr="007A2D43">
        <w:trPr>
          <w:trHeight w:val="277"/>
        </w:trPr>
        <w:tc>
          <w:tcPr>
            <w:tcW w:w="9938" w:type="dxa"/>
          </w:tcPr>
          <w:p w14:paraId="037CC3B9" w14:textId="2E302FD5" w:rsidR="0029632D" w:rsidRPr="005A5920" w:rsidRDefault="0029632D" w:rsidP="001A35AA">
            <w:r w:rsidRPr="005A5920">
              <w:t xml:space="preserve">Separate transition arrangements for SEND </w:t>
            </w:r>
            <w:r w:rsidR="00EE726C">
              <w:t>pupil</w:t>
            </w:r>
            <w:r w:rsidRPr="005A5920">
              <w:t>s.</w:t>
            </w:r>
          </w:p>
        </w:tc>
      </w:tr>
      <w:tr w:rsidR="0029632D" w14:paraId="75F18793" w14:textId="77777777" w:rsidTr="007A2D43">
        <w:trPr>
          <w:trHeight w:val="277"/>
        </w:trPr>
        <w:tc>
          <w:tcPr>
            <w:tcW w:w="9938" w:type="dxa"/>
          </w:tcPr>
          <w:p w14:paraId="7346E73F" w14:textId="059D7F59" w:rsidR="0029632D" w:rsidRPr="005A5920" w:rsidRDefault="0029632D" w:rsidP="001A35AA">
            <w:r w:rsidRPr="005A5920">
              <w:t xml:space="preserve">Special access arrangements for exams </w:t>
            </w:r>
            <w:r>
              <w:t xml:space="preserve">- </w:t>
            </w:r>
            <w:r w:rsidR="00EE726C">
              <w:t>pupil</w:t>
            </w:r>
            <w:r w:rsidRPr="005A5920">
              <w:t>s with SEND.</w:t>
            </w:r>
          </w:p>
        </w:tc>
      </w:tr>
      <w:tr w:rsidR="0029632D" w14:paraId="4D8824C0" w14:textId="77777777" w:rsidTr="007A2D43">
        <w:trPr>
          <w:trHeight w:val="277"/>
        </w:trPr>
        <w:tc>
          <w:tcPr>
            <w:tcW w:w="9938" w:type="dxa"/>
          </w:tcPr>
          <w:p w14:paraId="07ECBAC9" w14:textId="43963986" w:rsidR="0029632D" w:rsidRPr="005A5920" w:rsidRDefault="0029632D" w:rsidP="001A35AA">
            <w:r w:rsidRPr="005A5920">
              <w:t xml:space="preserve">Enhanced intervention programmes delivered for all </w:t>
            </w:r>
            <w:r w:rsidR="00EE726C">
              <w:t>pupil</w:t>
            </w:r>
            <w:r w:rsidRPr="005A5920">
              <w:t xml:space="preserve">s with learning difficulties.  </w:t>
            </w:r>
          </w:p>
        </w:tc>
      </w:tr>
      <w:tr w:rsidR="0029632D" w14:paraId="61A2FA0E" w14:textId="77777777" w:rsidTr="007A2D43">
        <w:trPr>
          <w:trHeight w:val="277"/>
        </w:trPr>
        <w:tc>
          <w:tcPr>
            <w:tcW w:w="9938" w:type="dxa"/>
          </w:tcPr>
          <w:p w14:paraId="498CE0FC" w14:textId="77777777" w:rsidR="0029632D" w:rsidRPr="005A5920" w:rsidRDefault="0029632D" w:rsidP="001A35AA">
            <w:r>
              <w:t xml:space="preserve">AT’s </w:t>
            </w:r>
            <w:r w:rsidRPr="005A5920">
              <w:t>employed to work with children with learning difficulties.</w:t>
            </w:r>
          </w:p>
        </w:tc>
      </w:tr>
      <w:tr w:rsidR="0029632D" w14:paraId="765AD11C" w14:textId="77777777" w:rsidTr="007A2D43">
        <w:trPr>
          <w:trHeight w:val="277"/>
        </w:trPr>
        <w:tc>
          <w:tcPr>
            <w:tcW w:w="9938" w:type="dxa"/>
          </w:tcPr>
          <w:p w14:paraId="5829B204" w14:textId="59113B62" w:rsidR="0029632D" w:rsidRPr="005A5920" w:rsidRDefault="0029632D" w:rsidP="001A35AA">
            <w:r w:rsidRPr="005A5920">
              <w:t xml:space="preserve">Peer assistance, staff mentor, homework and lesson support for </w:t>
            </w:r>
            <w:r w:rsidR="00EE726C">
              <w:t>pupil</w:t>
            </w:r>
            <w:r w:rsidRPr="005A5920">
              <w:t>s with autism.</w:t>
            </w:r>
          </w:p>
        </w:tc>
      </w:tr>
      <w:tr w:rsidR="0029632D" w14:paraId="3E6C3FA7" w14:textId="77777777" w:rsidTr="007A2D43">
        <w:trPr>
          <w:trHeight w:val="277"/>
        </w:trPr>
        <w:tc>
          <w:tcPr>
            <w:tcW w:w="9938" w:type="dxa"/>
          </w:tcPr>
          <w:p w14:paraId="0B3BAACB" w14:textId="77777777" w:rsidR="0029632D" w:rsidRPr="005A5920" w:rsidRDefault="0029632D" w:rsidP="001A35AA">
            <w:r w:rsidRPr="005A5920">
              <w:t>Specialised equipment and support for children who have physical, hearing or visual impai</w:t>
            </w:r>
            <w:r>
              <w:t>rments, e.g. specialist laptop, pen reader.</w:t>
            </w:r>
          </w:p>
        </w:tc>
      </w:tr>
      <w:tr w:rsidR="0029632D" w14:paraId="09E9016E" w14:textId="77777777" w:rsidTr="007A2D43">
        <w:trPr>
          <w:trHeight w:val="277"/>
        </w:trPr>
        <w:tc>
          <w:tcPr>
            <w:tcW w:w="9938" w:type="dxa"/>
          </w:tcPr>
          <w:p w14:paraId="5B6DF84A" w14:textId="77777777" w:rsidR="0029632D" w:rsidRPr="005A5920" w:rsidRDefault="0029632D" w:rsidP="001A35AA">
            <w:r w:rsidRPr="005A5920">
              <w:t xml:space="preserve">School anti-bullying policies </w:t>
            </w:r>
            <w:r>
              <w:t>in relation to</w:t>
            </w:r>
            <w:r w:rsidRPr="005A5920">
              <w:t xml:space="preserve"> bullying people on the grounds of race, ethnicity, gender, sexual orientation etc.  Strategies for supporting victims – restorative justice approaches.</w:t>
            </w:r>
          </w:p>
        </w:tc>
      </w:tr>
      <w:tr w:rsidR="0029632D" w14:paraId="0FAEFABB" w14:textId="77777777" w:rsidTr="007A2D43">
        <w:trPr>
          <w:trHeight w:val="277"/>
        </w:trPr>
        <w:tc>
          <w:tcPr>
            <w:tcW w:w="9938" w:type="dxa"/>
          </w:tcPr>
          <w:p w14:paraId="0AA3F9AC" w14:textId="77777777" w:rsidR="0029632D" w:rsidRPr="005A5920" w:rsidRDefault="0029632D" w:rsidP="001A35AA">
            <w:r>
              <w:t>Relax kids -</w:t>
            </w:r>
            <w:r w:rsidRPr="005A5920">
              <w:t xml:space="preserve"> supporting young people who are vulnerable, e.g. those who may self-harm or are at risk of bullying.</w:t>
            </w:r>
          </w:p>
        </w:tc>
      </w:tr>
      <w:tr w:rsidR="0029632D" w14:paraId="7B048551" w14:textId="77777777" w:rsidTr="007A2D43">
        <w:trPr>
          <w:trHeight w:val="277"/>
        </w:trPr>
        <w:tc>
          <w:tcPr>
            <w:tcW w:w="9938" w:type="dxa"/>
          </w:tcPr>
          <w:p w14:paraId="5742832C" w14:textId="3A39AE4E" w:rsidR="0029632D" w:rsidRPr="005A5920" w:rsidRDefault="0029632D" w:rsidP="001A35AA">
            <w:r w:rsidRPr="005A5920">
              <w:t xml:space="preserve">Meetings held with parents of </w:t>
            </w:r>
            <w:r w:rsidR="00EE726C">
              <w:t>pupil</w:t>
            </w:r>
            <w:r w:rsidRPr="005A5920">
              <w:t>s with different faiths and support plans put in place.</w:t>
            </w:r>
          </w:p>
        </w:tc>
      </w:tr>
      <w:tr w:rsidR="0029632D" w14:paraId="4A2AC4A3" w14:textId="77777777" w:rsidTr="007A2D43">
        <w:trPr>
          <w:trHeight w:val="277"/>
        </w:trPr>
        <w:tc>
          <w:tcPr>
            <w:tcW w:w="9938" w:type="dxa"/>
          </w:tcPr>
          <w:p w14:paraId="5FE50298" w14:textId="77777777" w:rsidR="0029632D" w:rsidRPr="005A5920" w:rsidRDefault="0029632D" w:rsidP="001A35AA">
            <w:r w:rsidRPr="005A5920">
              <w:t>Enhanced deliv</w:t>
            </w:r>
            <w:r>
              <w:t>ery of learning of other faiths.</w:t>
            </w:r>
          </w:p>
        </w:tc>
      </w:tr>
      <w:tr w:rsidR="0029632D" w14:paraId="17AC84CA" w14:textId="77777777" w:rsidTr="007A2D43">
        <w:trPr>
          <w:trHeight w:val="277"/>
        </w:trPr>
        <w:tc>
          <w:tcPr>
            <w:tcW w:w="9938" w:type="dxa"/>
          </w:tcPr>
          <w:p w14:paraId="15750E5E" w14:textId="77777777" w:rsidR="0029632D" w:rsidRPr="005A5920" w:rsidRDefault="0029632D" w:rsidP="001A35AA">
            <w:r>
              <w:t>Strong PSHE curriculum - JIGSAW</w:t>
            </w:r>
          </w:p>
        </w:tc>
      </w:tr>
      <w:tr w:rsidR="0029632D" w14:paraId="64D3FE00" w14:textId="77777777" w:rsidTr="007A2D43">
        <w:trPr>
          <w:trHeight w:val="277"/>
        </w:trPr>
        <w:tc>
          <w:tcPr>
            <w:tcW w:w="9938" w:type="dxa"/>
          </w:tcPr>
          <w:p w14:paraId="0CD1553F" w14:textId="77777777" w:rsidR="0029632D" w:rsidRPr="005A5920" w:rsidRDefault="0029632D" w:rsidP="001A35AA">
            <w:r w:rsidRPr="005A5920">
              <w:t>Mentoring support for learners who wish to discuss sexuality or gender issues.</w:t>
            </w:r>
          </w:p>
        </w:tc>
      </w:tr>
    </w:tbl>
    <w:p w14:paraId="23DE523C" w14:textId="44A8431B" w:rsidR="00BB68D2" w:rsidRDefault="00BB68D2" w:rsidP="007A2D43"/>
    <w:p w14:paraId="06232918" w14:textId="77777777" w:rsidR="0078051D" w:rsidRPr="005A5920" w:rsidRDefault="0078051D" w:rsidP="007A2D43"/>
    <w:tbl>
      <w:tblPr>
        <w:tblStyle w:val="TableGrid"/>
        <w:tblW w:w="0" w:type="auto"/>
        <w:tblInd w:w="528" w:type="dxa"/>
        <w:tblLook w:val="04A0" w:firstRow="1" w:lastRow="0" w:firstColumn="1" w:lastColumn="0" w:noHBand="0" w:noVBand="1"/>
      </w:tblPr>
      <w:tblGrid>
        <w:gridCol w:w="9483"/>
      </w:tblGrid>
      <w:tr w:rsidR="0029632D" w14:paraId="4BF0FA1A" w14:textId="77777777" w:rsidTr="001A35AA">
        <w:trPr>
          <w:trHeight w:val="278"/>
        </w:trPr>
        <w:tc>
          <w:tcPr>
            <w:tcW w:w="9483" w:type="dxa"/>
            <w:shd w:val="clear" w:color="auto" w:fill="FFF2CC" w:themeFill="accent4" w:themeFillTint="33"/>
          </w:tcPr>
          <w:p w14:paraId="2F2CECD3" w14:textId="77777777" w:rsidR="0029632D" w:rsidRDefault="0029632D" w:rsidP="001A35AA">
            <w:pPr>
              <w:rPr>
                <w:b/>
              </w:rPr>
            </w:pPr>
            <w:r>
              <w:rPr>
                <w:b/>
              </w:rPr>
              <w:t>Staff Support</w:t>
            </w:r>
          </w:p>
        </w:tc>
      </w:tr>
      <w:tr w:rsidR="0029632D" w14:paraId="4C7DF7EF" w14:textId="77777777" w:rsidTr="001A35AA">
        <w:trPr>
          <w:trHeight w:val="278"/>
        </w:trPr>
        <w:tc>
          <w:tcPr>
            <w:tcW w:w="9483" w:type="dxa"/>
          </w:tcPr>
          <w:p w14:paraId="5A9A28B8" w14:textId="77777777" w:rsidR="0029632D" w:rsidRPr="005A5920" w:rsidRDefault="0029632D" w:rsidP="001A35AA">
            <w:r w:rsidRPr="005A5920">
              <w:t>Monitor staff recruitment and retention procedures to ensure equality of opportunity for all.</w:t>
            </w:r>
          </w:p>
        </w:tc>
      </w:tr>
      <w:tr w:rsidR="0029632D" w14:paraId="2F96CBBD" w14:textId="77777777" w:rsidTr="001A35AA">
        <w:trPr>
          <w:trHeight w:val="278"/>
        </w:trPr>
        <w:tc>
          <w:tcPr>
            <w:tcW w:w="9483" w:type="dxa"/>
          </w:tcPr>
          <w:p w14:paraId="6AB82BD7" w14:textId="77777777" w:rsidR="0029632D" w:rsidRPr="005A5920" w:rsidRDefault="0029632D" w:rsidP="001A35AA">
            <w:r w:rsidRPr="005A5920">
              <w:t>Monitor promotion procedures to ensure equality of opportunity for all.</w:t>
            </w:r>
          </w:p>
        </w:tc>
      </w:tr>
      <w:tr w:rsidR="0029632D" w14:paraId="42A5CC81" w14:textId="77777777" w:rsidTr="001A35AA">
        <w:trPr>
          <w:trHeight w:val="268"/>
        </w:trPr>
        <w:tc>
          <w:tcPr>
            <w:tcW w:w="9483" w:type="dxa"/>
          </w:tcPr>
          <w:p w14:paraId="575AF092" w14:textId="77777777" w:rsidR="0029632D" w:rsidRPr="005A5920" w:rsidRDefault="0029632D" w:rsidP="001A35AA">
            <w:r w:rsidRPr="005A5920">
              <w:t>Monitor staff disciplinary, grievance and competency procedures to ensure an equal process for all.</w:t>
            </w:r>
          </w:p>
        </w:tc>
      </w:tr>
      <w:tr w:rsidR="0029632D" w14:paraId="227E3CA7" w14:textId="77777777" w:rsidTr="001A35AA">
        <w:trPr>
          <w:trHeight w:val="278"/>
        </w:trPr>
        <w:tc>
          <w:tcPr>
            <w:tcW w:w="9483" w:type="dxa"/>
          </w:tcPr>
          <w:p w14:paraId="7139C560" w14:textId="77777777" w:rsidR="0029632D" w:rsidRPr="005A5920" w:rsidRDefault="0029632D" w:rsidP="001A35AA">
            <w:r w:rsidRPr="005A5920">
              <w:t>Monitor staff exit surveys to ascertain any equal opportunities issues.</w:t>
            </w:r>
          </w:p>
        </w:tc>
      </w:tr>
      <w:tr w:rsidR="0029632D" w14:paraId="633C5FB8" w14:textId="77777777" w:rsidTr="001A35AA">
        <w:trPr>
          <w:trHeight w:val="278"/>
        </w:trPr>
        <w:tc>
          <w:tcPr>
            <w:tcW w:w="9483" w:type="dxa"/>
          </w:tcPr>
          <w:p w14:paraId="004ADCBD" w14:textId="77777777" w:rsidR="0029632D" w:rsidRPr="005A5920" w:rsidRDefault="0029632D" w:rsidP="001A35AA">
            <w:r w:rsidRPr="005A5920">
              <w:t>Line management meetings between SLT and team leaders undertaken with the aim of minimising any negative impact or disadvantages for staff who have a protected characteristic.</w:t>
            </w:r>
          </w:p>
        </w:tc>
      </w:tr>
      <w:tr w:rsidR="0029632D" w14:paraId="522EA3C0" w14:textId="77777777" w:rsidTr="001A35AA">
        <w:trPr>
          <w:trHeight w:val="278"/>
        </w:trPr>
        <w:tc>
          <w:tcPr>
            <w:tcW w:w="9483" w:type="dxa"/>
          </w:tcPr>
          <w:p w14:paraId="2C890D40" w14:textId="77777777" w:rsidR="0029632D" w:rsidRPr="005A5920" w:rsidRDefault="0029632D" w:rsidP="001A35AA">
            <w:r w:rsidRPr="005A5920">
              <w:t>Special consideration is always given to staff who have a particular need that could be considered to give them a disadvantage from others, financially, or with extra time or resources</w:t>
            </w:r>
          </w:p>
        </w:tc>
      </w:tr>
      <w:tr w:rsidR="0029632D" w14:paraId="312369CE" w14:textId="77777777" w:rsidTr="001A35AA">
        <w:trPr>
          <w:trHeight w:val="278"/>
        </w:trPr>
        <w:tc>
          <w:tcPr>
            <w:tcW w:w="9483" w:type="dxa"/>
          </w:tcPr>
          <w:p w14:paraId="2E640D62" w14:textId="77777777" w:rsidR="0029632D" w:rsidRPr="005A5920" w:rsidRDefault="0029632D" w:rsidP="001A35AA">
            <w:r w:rsidRPr="005A5920">
              <w:t>Ensure all staff are asked for access needs when joining the school and how they would like to receive information.</w:t>
            </w:r>
          </w:p>
        </w:tc>
      </w:tr>
      <w:tr w:rsidR="0029632D" w14:paraId="6B6E259F" w14:textId="77777777" w:rsidTr="001A35AA">
        <w:trPr>
          <w:trHeight w:val="278"/>
        </w:trPr>
        <w:tc>
          <w:tcPr>
            <w:tcW w:w="9483" w:type="dxa"/>
          </w:tcPr>
          <w:p w14:paraId="010CD1A9" w14:textId="77777777" w:rsidR="0029632D" w:rsidRPr="005A5920" w:rsidRDefault="0029632D" w:rsidP="001A35AA">
            <w:r w:rsidRPr="005A5920">
              <w:t>Ensure that all staff are asked for language needs when joining the school and how they would like to receive information.</w:t>
            </w:r>
          </w:p>
        </w:tc>
      </w:tr>
      <w:tr w:rsidR="0029632D" w14:paraId="3F38F836" w14:textId="77777777" w:rsidTr="001A35AA">
        <w:trPr>
          <w:trHeight w:val="278"/>
        </w:trPr>
        <w:tc>
          <w:tcPr>
            <w:tcW w:w="9483" w:type="dxa"/>
          </w:tcPr>
          <w:p w14:paraId="07EEE600" w14:textId="77777777" w:rsidR="0029632D" w:rsidRPr="005A5920" w:rsidRDefault="0029632D" w:rsidP="001A35AA">
            <w:r w:rsidRPr="005A5920">
              <w:t>Risk assessments carried out for staff with disabilities or medical conditions.</w:t>
            </w:r>
          </w:p>
        </w:tc>
      </w:tr>
      <w:tr w:rsidR="0029632D" w14:paraId="3C98D7B2" w14:textId="77777777" w:rsidTr="001A35AA">
        <w:trPr>
          <w:trHeight w:val="278"/>
        </w:trPr>
        <w:tc>
          <w:tcPr>
            <w:tcW w:w="9483" w:type="dxa"/>
          </w:tcPr>
          <w:p w14:paraId="7634482F" w14:textId="77777777" w:rsidR="0029632D" w:rsidRPr="005A5920" w:rsidRDefault="0029632D" w:rsidP="001A35AA">
            <w:r w:rsidRPr="005A5920">
              <w:t>Changes to lighting, equipment and working conditions for those members of staff with disabilities.</w:t>
            </w:r>
          </w:p>
        </w:tc>
      </w:tr>
      <w:tr w:rsidR="0029632D" w14:paraId="7A35848D" w14:textId="77777777" w:rsidTr="001A35AA">
        <w:trPr>
          <w:trHeight w:val="278"/>
        </w:trPr>
        <w:tc>
          <w:tcPr>
            <w:tcW w:w="9483" w:type="dxa"/>
          </w:tcPr>
          <w:p w14:paraId="2E5959A8" w14:textId="77777777" w:rsidR="0029632D" w:rsidRPr="005A5920" w:rsidRDefault="0029632D" w:rsidP="001A35AA">
            <w:r w:rsidRPr="005A5920">
              <w:t>Changes to working conditions for staff following long-term sickness and recommendations from Occupational Health/Access to Work.</w:t>
            </w:r>
          </w:p>
        </w:tc>
      </w:tr>
      <w:tr w:rsidR="0029632D" w14:paraId="1742CC12" w14:textId="77777777" w:rsidTr="001A35AA">
        <w:trPr>
          <w:trHeight w:val="278"/>
        </w:trPr>
        <w:tc>
          <w:tcPr>
            <w:tcW w:w="9483" w:type="dxa"/>
          </w:tcPr>
          <w:p w14:paraId="61AEB766" w14:textId="77777777" w:rsidR="0029632D" w:rsidRPr="005A5920" w:rsidRDefault="0029632D" w:rsidP="001A35AA">
            <w:r w:rsidRPr="005A5920">
              <w:t>Maternity Policy followed.  Risk Assessment undertaken for pregnant members of staff and meetings held to discuss concerns or any assistance needed.</w:t>
            </w:r>
          </w:p>
        </w:tc>
      </w:tr>
      <w:tr w:rsidR="0029632D" w14:paraId="304DEF45" w14:textId="77777777" w:rsidTr="001A35AA">
        <w:trPr>
          <w:trHeight w:val="278"/>
        </w:trPr>
        <w:tc>
          <w:tcPr>
            <w:tcW w:w="9483" w:type="dxa"/>
          </w:tcPr>
          <w:p w14:paraId="0F5A5648" w14:textId="77777777" w:rsidR="0029632D" w:rsidRPr="005A5920" w:rsidRDefault="0029632D" w:rsidP="001A35AA">
            <w:r w:rsidRPr="005A5920">
              <w:t>Paternity arrangements in place for the fathers of new born children.</w:t>
            </w:r>
          </w:p>
        </w:tc>
      </w:tr>
      <w:tr w:rsidR="0029632D" w14:paraId="47C5586A" w14:textId="77777777" w:rsidTr="001A35AA">
        <w:trPr>
          <w:trHeight w:val="278"/>
        </w:trPr>
        <w:tc>
          <w:tcPr>
            <w:tcW w:w="9483" w:type="dxa"/>
          </w:tcPr>
          <w:p w14:paraId="547221A4" w14:textId="77777777" w:rsidR="0029632D" w:rsidRPr="005A5920" w:rsidRDefault="0029632D" w:rsidP="001A35AA">
            <w:r w:rsidRPr="005A5920">
              <w:t xml:space="preserve">Flexible Working applications </w:t>
            </w:r>
            <w:r>
              <w:t>considered -</w:t>
            </w:r>
            <w:r w:rsidRPr="005A5920">
              <w:t xml:space="preserve"> leading to contract adjustments </w:t>
            </w:r>
          </w:p>
        </w:tc>
      </w:tr>
    </w:tbl>
    <w:p w14:paraId="52E56223" w14:textId="77777777" w:rsidR="0029632D" w:rsidRDefault="0029632D" w:rsidP="0029632D">
      <w:pPr>
        <w:rPr>
          <w:b/>
        </w:rPr>
      </w:pPr>
    </w:p>
    <w:tbl>
      <w:tblPr>
        <w:tblStyle w:val="TableGrid"/>
        <w:tblW w:w="0" w:type="auto"/>
        <w:tblInd w:w="563" w:type="dxa"/>
        <w:tblLook w:val="04A0" w:firstRow="1" w:lastRow="0" w:firstColumn="1" w:lastColumn="0" w:noHBand="0" w:noVBand="1"/>
      </w:tblPr>
      <w:tblGrid>
        <w:gridCol w:w="9575"/>
      </w:tblGrid>
      <w:tr w:rsidR="0029632D" w14:paraId="6752FC50" w14:textId="77777777" w:rsidTr="001A35AA">
        <w:trPr>
          <w:trHeight w:val="247"/>
        </w:trPr>
        <w:tc>
          <w:tcPr>
            <w:tcW w:w="9575" w:type="dxa"/>
            <w:shd w:val="clear" w:color="auto" w:fill="FFF2CC" w:themeFill="accent4" w:themeFillTint="33"/>
          </w:tcPr>
          <w:p w14:paraId="06B5BE1C" w14:textId="77777777" w:rsidR="0029632D" w:rsidRDefault="0029632D" w:rsidP="001A35AA">
            <w:pPr>
              <w:rPr>
                <w:b/>
              </w:rPr>
            </w:pPr>
            <w:r w:rsidRPr="00A70587">
              <w:rPr>
                <w:b/>
              </w:rPr>
              <w:t>Governance, planning and reporting</w:t>
            </w:r>
          </w:p>
        </w:tc>
      </w:tr>
      <w:tr w:rsidR="0029632D" w14:paraId="27C431F4" w14:textId="77777777" w:rsidTr="001A35AA">
        <w:trPr>
          <w:trHeight w:val="247"/>
        </w:trPr>
        <w:tc>
          <w:tcPr>
            <w:tcW w:w="9575" w:type="dxa"/>
          </w:tcPr>
          <w:p w14:paraId="78CBEA99" w14:textId="77777777" w:rsidR="0029632D" w:rsidRPr="00A70587" w:rsidRDefault="0029632D" w:rsidP="001A35AA">
            <w:r w:rsidRPr="00A70587">
              <w:t xml:space="preserve">Annual </w:t>
            </w:r>
            <w:r>
              <w:t xml:space="preserve">Governance </w:t>
            </w:r>
            <w:r w:rsidRPr="00A70587">
              <w:t xml:space="preserve">Statements </w:t>
            </w:r>
            <w:r>
              <w:t xml:space="preserve">- </w:t>
            </w:r>
            <w:r w:rsidRPr="00A70587">
              <w:t>include a section on Equality</w:t>
            </w:r>
          </w:p>
        </w:tc>
      </w:tr>
      <w:tr w:rsidR="0029632D" w14:paraId="15866941" w14:textId="77777777" w:rsidTr="001A35AA">
        <w:trPr>
          <w:trHeight w:val="247"/>
        </w:trPr>
        <w:tc>
          <w:tcPr>
            <w:tcW w:w="9575" w:type="dxa"/>
          </w:tcPr>
          <w:p w14:paraId="2D69DFA1" w14:textId="77777777" w:rsidR="0029632D" w:rsidRPr="00A70587" w:rsidRDefault="0029632D" w:rsidP="001A35AA">
            <w:r w:rsidRPr="00A70587">
              <w:t xml:space="preserve">Annual Equalities Objectives agreed by the </w:t>
            </w:r>
            <w:r>
              <w:t>Governing Board</w:t>
            </w:r>
          </w:p>
        </w:tc>
      </w:tr>
      <w:tr w:rsidR="0029632D" w14:paraId="0DAD056D" w14:textId="77777777" w:rsidTr="001A35AA">
        <w:trPr>
          <w:trHeight w:val="239"/>
        </w:trPr>
        <w:tc>
          <w:tcPr>
            <w:tcW w:w="9575" w:type="dxa"/>
          </w:tcPr>
          <w:p w14:paraId="6CD0BB53" w14:textId="77777777" w:rsidR="0029632D" w:rsidRPr="00A70587" w:rsidRDefault="0029632D" w:rsidP="001A35AA">
            <w:r w:rsidRPr="00A70587">
              <w:t xml:space="preserve">Termly review of Equality Objectives </w:t>
            </w:r>
          </w:p>
        </w:tc>
      </w:tr>
      <w:tr w:rsidR="0029632D" w14:paraId="61CFB09D" w14:textId="77777777" w:rsidTr="001A35AA">
        <w:trPr>
          <w:trHeight w:val="247"/>
        </w:trPr>
        <w:tc>
          <w:tcPr>
            <w:tcW w:w="9575" w:type="dxa"/>
          </w:tcPr>
          <w:p w14:paraId="5E401FC3" w14:textId="77777777" w:rsidR="0029632D" w:rsidRPr="00A70587" w:rsidRDefault="0029632D" w:rsidP="001A35AA">
            <w:r w:rsidRPr="00A70587">
              <w:t>Equality Objectives</w:t>
            </w:r>
            <w:r>
              <w:t xml:space="preserve"> can</w:t>
            </w:r>
            <w:r w:rsidRPr="00A70587">
              <w:t xml:space="preserve"> inform school improvement plan.</w:t>
            </w:r>
          </w:p>
        </w:tc>
      </w:tr>
      <w:tr w:rsidR="0029632D" w14:paraId="30BC0650" w14:textId="77777777" w:rsidTr="001A35AA">
        <w:trPr>
          <w:trHeight w:val="247"/>
        </w:trPr>
        <w:tc>
          <w:tcPr>
            <w:tcW w:w="9575" w:type="dxa"/>
          </w:tcPr>
          <w:p w14:paraId="1EA7CCF7" w14:textId="77777777" w:rsidR="0029632D" w:rsidRPr="00A70587" w:rsidRDefault="0029632D" w:rsidP="001A35AA">
            <w:r w:rsidRPr="00A70587">
              <w:t>Accessibility plan sets out how school will improve equality of opportunity for disabled people.</w:t>
            </w:r>
          </w:p>
        </w:tc>
      </w:tr>
      <w:tr w:rsidR="0029632D" w14:paraId="562C3059" w14:textId="77777777" w:rsidTr="001A35AA">
        <w:trPr>
          <w:trHeight w:val="247"/>
        </w:trPr>
        <w:tc>
          <w:tcPr>
            <w:tcW w:w="9575" w:type="dxa"/>
          </w:tcPr>
          <w:p w14:paraId="59531660" w14:textId="77777777" w:rsidR="0029632D" w:rsidRPr="00A70587" w:rsidRDefault="0029632D" w:rsidP="001A35AA">
            <w:r w:rsidRPr="00A70587">
              <w:t>Completion of Equality Impact Assessment on key decisions and new policies</w:t>
            </w:r>
            <w:r>
              <w:t>.</w:t>
            </w:r>
          </w:p>
        </w:tc>
      </w:tr>
      <w:tr w:rsidR="0029632D" w14:paraId="5A8BDAA4" w14:textId="77777777" w:rsidTr="001A35AA">
        <w:trPr>
          <w:trHeight w:val="247"/>
        </w:trPr>
        <w:tc>
          <w:tcPr>
            <w:tcW w:w="9575" w:type="dxa"/>
          </w:tcPr>
          <w:p w14:paraId="4E5E1CC8" w14:textId="77777777" w:rsidR="0029632D" w:rsidRPr="00A70587" w:rsidRDefault="0029632D" w:rsidP="001A35AA">
            <w:r w:rsidRPr="00A70587">
              <w:t>Termly report to Governors on discrimination and equality.</w:t>
            </w:r>
          </w:p>
        </w:tc>
      </w:tr>
      <w:tr w:rsidR="0029632D" w14:paraId="6390E5DB" w14:textId="77777777" w:rsidTr="001A35AA">
        <w:trPr>
          <w:trHeight w:val="247"/>
        </w:trPr>
        <w:tc>
          <w:tcPr>
            <w:tcW w:w="9575" w:type="dxa"/>
          </w:tcPr>
          <w:p w14:paraId="773623DF" w14:textId="77777777" w:rsidR="0029632D" w:rsidRPr="00A70587" w:rsidRDefault="0029632D" w:rsidP="001A35AA">
            <w:r w:rsidRPr="00A70587">
              <w:t>Quality of SEND provision reported on termly basis via</w:t>
            </w:r>
            <w:r>
              <w:t xml:space="preserve"> Head teacher</w:t>
            </w:r>
            <w:r w:rsidRPr="00A70587">
              <w:t xml:space="preserve"> report to Governors.</w:t>
            </w:r>
          </w:p>
        </w:tc>
      </w:tr>
      <w:tr w:rsidR="0029632D" w14:paraId="189733D6" w14:textId="77777777" w:rsidTr="001A35AA">
        <w:trPr>
          <w:trHeight w:val="247"/>
        </w:trPr>
        <w:tc>
          <w:tcPr>
            <w:tcW w:w="9575" w:type="dxa"/>
          </w:tcPr>
          <w:p w14:paraId="5FDBF7F9" w14:textId="77777777" w:rsidR="0029632D" w:rsidRPr="00A70587" w:rsidRDefault="0029632D" w:rsidP="001A35AA">
            <w:r w:rsidRPr="00A70587">
              <w:t>Governor site visits to ensure governors are familiar with SEND provision in schools.</w:t>
            </w:r>
          </w:p>
        </w:tc>
      </w:tr>
    </w:tbl>
    <w:p w14:paraId="07547A01" w14:textId="77777777" w:rsidR="0029632D" w:rsidRDefault="0029632D" w:rsidP="0029632D">
      <w:pPr>
        <w:rPr>
          <w:b/>
        </w:rPr>
      </w:pPr>
    </w:p>
    <w:tbl>
      <w:tblPr>
        <w:tblStyle w:val="TableGrid"/>
        <w:tblW w:w="0" w:type="auto"/>
        <w:tblInd w:w="563" w:type="dxa"/>
        <w:tblLook w:val="04A0" w:firstRow="1" w:lastRow="0" w:firstColumn="1" w:lastColumn="0" w:noHBand="0" w:noVBand="1"/>
      </w:tblPr>
      <w:tblGrid>
        <w:gridCol w:w="9575"/>
      </w:tblGrid>
      <w:tr w:rsidR="0029632D" w14:paraId="6BA0B493" w14:textId="77777777" w:rsidTr="001A35AA">
        <w:trPr>
          <w:trHeight w:val="239"/>
        </w:trPr>
        <w:tc>
          <w:tcPr>
            <w:tcW w:w="9575" w:type="dxa"/>
            <w:shd w:val="clear" w:color="auto" w:fill="FFF2CC" w:themeFill="accent4" w:themeFillTint="33"/>
          </w:tcPr>
          <w:p w14:paraId="443CCECD" w14:textId="77777777" w:rsidR="0029632D" w:rsidRPr="00A70587" w:rsidRDefault="0029632D" w:rsidP="001A35AA">
            <w:r w:rsidRPr="00A70587">
              <w:t>Training</w:t>
            </w:r>
          </w:p>
        </w:tc>
      </w:tr>
      <w:tr w:rsidR="0029632D" w14:paraId="19E7DAAF" w14:textId="77777777" w:rsidTr="001A35AA">
        <w:trPr>
          <w:trHeight w:val="247"/>
        </w:trPr>
        <w:tc>
          <w:tcPr>
            <w:tcW w:w="9575" w:type="dxa"/>
          </w:tcPr>
          <w:p w14:paraId="03BD383D" w14:textId="77777777" w:rsidR="0029632D" w:rsidRPr="00A70587" w:rsidRDefault="0029632D" w:rsidP="001A35AA">
            <w:r w:rsidRPr="00A70587">
              <w:t>Induction training - including detailed definitions, eliminating discrimination and promoting good practice.</w:t>
            </w:r>
          </w:p>
        </w:tc>
      </w:tr>
      <w:tr w:rsidR="0029632D" w14:paraId="6B9F3F6B" w14:textId="77777777" w:rsidTr="001A35AA">
        <w:trPr>
          <w:trHeight w:val="247"/>
        </w:trPr>
        <w:tc>
          <w:tcPr>
            <w:tcW w:w="9575" w:type="dxa"/>
          </w:tcPr>
          <w:p w14:paraId="3C6923B4" w14:textId="77777777" w:rsidR="0029632D" w:rsidRPr="00A70587" w:rsidRDefault="0029632D" w:rsidP="001A35AA">
            <w:r w:rsidRPr="00A70587">
              <w:t>Equality of opportunity in curriculum planning.</w:t>
            </w:r>
          </w:p>
        </w:tc>
      </w:tr>
      <w:tr w:rsidR="0029632D" w14:paraId="798EEC12" w14:textId="77777777" w:rsidTr="001A35AA">
        <w:trPr>
          <w:trHeight w:val="247"/>
        </w:trPr>
        <w:tc>
          <w:tcPr>
            <w:tcW w:w="9575" w:type="dxa"/>
          </w:tcPr>
          <w:p w14:paraId="612AF05D" w14:textId="77777777" w:rsidR="0029632D" w:rsidRPr="00A70587" w:rsidRDefault="0029632D" w:rsidP="001A35AA">
            <w:r w:rsidRPr="00A70587">
              <w:t>Improving outcomes for disadvantaged and SEND pupils.</w:t>
            </w:r>
          </w:p>
        </w:tc>
      </w:tr>
      <w:tr w:rsidR="0029632D" w14:paraId="0CDA3C30" w14:textId="77777777" w:rsidTr="001A35AA">
        <w:trPr>
          <w:trHeight w:val="247"/>
        </w:trPr>
        <w:tc>
          <w:tcPr>
            <w:tcW w:w="9575" w:type="dxa"/>
          </w:tcPr>
          <w:p w14:paraId="3A8F2EC8" w14:textId="77777777" w:rsidR="0029632D" w:rsidRPr="00A70587" w:rsidRDefault="0029632D" w:rsidP="001A35AA">
            <w:r w:rsidRPr="00A70587">
              <w:t>Staff training (including WRAP/PREVENT, FGM, Forced Marriages, Domestic Violence, CSE and FBV).</w:t>
            </w:r>
          </w:p>
        </w:tc>
      </w:tr>
      <w:tr w:rsidR="0029632D" w14:paraId="7B1BB567" w14:textId="77777777" w:rsidTr="001A35AA">
        <w:trPr>
          <w:trHeight w:val="247"/>
        </w:trPr>
        <w:tc>
          <w:tcPr>
            <w:tcW w:w="9575" w:type="dxa"/>
          </w:tcPr>
          <w:p w14:paraId="00D340DA" w14:textId="77777777" w:rsidR="0029632D" w:rsidRPr="00A70587" w:rsidRDefault="0029632D" w:rsidP="001A35AA">
            <w:r w:rsidRPr="00A70587">
              <w:t>PREVENT training for governors.</w:t>
            </w:r>
          </w:p>
        </w:tc>
      </w:tr>
      <w:tr w:rsidR="0029632D" w14:paraId="3E8FA81F" w14:textId="77777777" w:rsidTr="001A35AA">
        <w:trPr>
          <w:trHeight w:val="247"/>
        </w:trPr>
        <w:tc>
          <w:tcPr>
            <w:tcW w:w="9575" w:type="dxa"/>
          </w:tcPr>
          <w:p w14:paraId="77976036" w14:textId="77777777" w:rsidR="0029632D" w:rsidRPr="00A70587" w:rsidRDefault="0029632D" w:rsidP="001A35AA">
            <w:r w:rsidRPr="00A70587">
              <w:t>Staff training on Inclusion and Anti-Bullying.</w:t>
            </w:r>
          </w:p>
        </w:tc>
      </w:tr>
      <w:tr w:rsidR="0029632D" w14:paraId="5A897810" w14:textId="77777777" w:rsidTr="001A35AA">
        <w:trPr>
          <w:trHeight w:val="247"/>
        </w:trPr>
        <w:tc>
          <w:tcPr>
            <w:tcW w:w="9575" w:type="dxa"/>
          </w:tcPr>
          <w:p w14:paraId="230524E4" w14:textId="34CF2051" w:rsidR="0029632D" w:rsidRPr="00A70587" w:rsidRDefault="0029632D" w:rsidP="001A35AA">
            <w:r w:rsidRPr="00A70587">
              <w:t xml:space="preserve">Training by SENCO/professionals from local Special Schools/Local Authorities to meet needs of </w:t>
            </w:r>
            <w:r w:rsidR="00EE726C">
              <w:t>pupil</w:t>
            </w:r>
            <w:r w:rsidRPr="00A70587">
              <w:t xml:space="preserve">s with additional needs, including visual and hearing Impairments/physical disabilities/cognitive learning difficulties.  </w:t>
            </w:r>
          </w:p>
        </w:tc>
      </w:tr>
      <w:tr w:rsidR="0029632D" w14:paraId="12AA9137" w14:textId="77777777" w:rsidTr="001A35AA">
        <w:trPr>
          <w:trHeight w:val="247"/>
        </w:trPr>
        <w:tc>
          <w:tcPr>
            <w:tcW w:w="9575" w:type="dxa"/>
          </w:tcPr>
          <w:p w14:paraId="69355A18" w14:textId="77777777" w:rsidR="0029632D" w:rsidRPr="00A70587" w:rsidRDefault="0029632D" w:rsidP="001A35AA">
            <w:r w:rsidRPr="00A70587">
              <w:t>Safer Recruitment training for senior leaders.</w:t>
            </w:r>
          </w:p>
        </w:tc>
      </w:tr>
      <w:tr w:rsidR="0029632D" w14:paraId="2F09779F" w14:textId="77777777" w:rsidTr="001A35AA">
        <w:trPr>
          <w:trHeight w:val="247"/>
        </w:trPr>
        <w:tc>
          <w:tcPr>
            <w:tcW w:w="9575" w:type="dxa"/>
          </w:tcPr>
          <w:p w14:paraId="694AE7BE" w14:textId="77777777" w:rsidR="0029632D" w:rsidRPr="00A70587" w:rsidRDefault="0029632D" w:rsidP="001A35AA">
            <w:r w:rsidRPr="00A70587">
              <w:t>Pupil Premium training.</w:t>
            </w:r>
          </w:p>
        </w:tc>
      </w:tr>
      <w:tr w:rsidR="0029632D" w14:paraId="42CE098E" w14:textId="77777777" w:rsidTr="001A35AA">
        <w:trPr>
          <w:trHeight w:val="247"/>
        </w:trPr>
        <w:tc>
          <w:tcPr>
            <w:tcW w:w="9575" w:type="dxa"/>
          </w:tcPr>
          <w:p w14:paraId="49990421" w14:textId="77777777" w:rsidR="0029632D" w:rsidRPr="00A70587" w:rsidRDefault="0029632D" w:rsidP="001A35AA">
            <w:r w:rsidRPr="00A70587">
              <w:t>Strategies for Speech and Language Problems training.</w:t>
            </w:r>
          </w:p>
        </w:tc>
      </w:tr>
      <w:tr w:rsidR="0029632D" w14:paraId="4726ECFA" w14:textId="77777777" w:rsidTr="001A35AA">
        <w:trPr>
          <w:trHeight w:val="247"/>
        </w:trPr>
        <w:tc>
          <w:tcPr>
            <w:tcW w:w="9575" w:type="dxa"/>
          </w:tcPr>
          <w:p w14:paraId="4462518E" w14:textId="77777777" w:rsidR="0029632D" w:rsidRPr="00A70587" w:rsidRDefault="0029632D" w:rsidP="001A35AA">
            <w:r w:rsidRPr="00A70587">
              <w:t>Safeguarding training for all staff.</w:t>
            </w:r>
          </w:p>
        </w:tc>
      </w:tr>
      <w:tr w:rsidR="00FA381F" w14:paraId="5043CB0F" w14:textId="77777777" w:rsidTr="001A35AA">
        <w:trPr>
          <w:trHeight w:val="247"/>
        </w:trPr>
        <w:tc>
          <w:tcPr>
            <w:tcW w:w="9575" w:type="dxa"/>
          </w:tcPr>
          <w:p w14:paraId="3B55C3BF" w14:textId="77777777" w:rsidR="00BB68D2" w:rsidRDefault="00BB68D2" w:rsidP="001A35AA"/>
          <w:p w14:paraId="064408EB" w14:textId="77777777" w:rsidR="0078051D" w:rsidRDefault="0078051D" w:rsidP="001A35AA"/>
          <w:p w14:paraId="6DFB9E20" w14:textId="644355EB" w:rsidR="0078051D" w:rsidRPr="00A70587" w:rsidRDefault="0078051D" w:rsidP="001A35AA"/>
        </w:tc>
      </w:tr>
      <w:tr w:rsidR="00FA381F" w:rsidRPr="00A70587" w14:paraId="65EE3AEA" w14:textId="77777777" w:rsidTr="001A35AA">
        <w:trPr>
          <w:trHeight w:val="239"/>
        </w:trPr>
        <w:tc>
          <w:tcPr>
            <w:tcW w:w="9575" w:type="dxa"/>
            <w:shd w:val="clear" w:color="auto" w:fill="FFF2CC" w:themeFill="accent4" w:themeFillTint="33"/>
          </w:tcPr>
          <w:p w14:paraId="7B573210" w14:textId="77777777" w:rsidR="00FA381F" w:rsidRPr="00A70587" w:rsidRDefault="00FA381F" w:rsidP="001A35AA">
            <w:r w:rsidRPr="00A70587">
              <w:t>Training</w:t>
            </w:r>
            <w:r>
              <w:t xml:space="preserve"> </w:t>
            </w:r>
            <w:proofErr w:type="spellStart"/>
            <w:r>
              <w:t>cont</w:t>
            </w:r>
            <w:proofErr w:type="spellEnd"/>
            <w:r>
              <w:t>:</w:t>
            </w:r>
          </w:p>
        </w:tc>
      </w:tr>
      <w:tr w:rsidR="0029632D" w14:paraId="7ECFB016" w14:textId="77777777" w:rsidTr="001A35AA">
        <w:trPr>
          <w:trHeight w:val="247"/>
        </w:trPr>
        <w:tc>
          <w:tcPr>
            <w:tcW w:w="9575" w:type="dxa"/>
          </w:tcPr>
          <w:p w14:paraId="7941AFE0" w14:textId="77777777" w:rsidR="0029632D" w:rsidRPr="00A70587" w:rsidRDefault="0029632D" w:rsidP="001A35AA">
            <w:r w:rsidRPr="00A70587">
              <w:t xml:space="preserve">Pupil medical needs training for staff, including autism, asthma, diabetes, epilepsy, mental health and use of epi-pens </w:t>
            </w:r>
          </w:p>
        </w:tc>
      </w:tr>
      <w:tr w:rsidR="0029632D" w14:paraId="44E4B494" w14:textId="77777777" w:rsidTr="001A35AA">
        <w:trPr>
          <w:trHeight w:val="247"/>
        </w:trPr>
        <w:tc>
          <w:tcPr>
            <w:tcW w:w="9575" w:type="dxa"/>
          </w:tcPr>
          <w:p w14:paraId="23CFB609" w14:textId="77777777" w:rsidR="0029632D" w:rsidRPr="00A70587" w:rsidRDefault="0029632D" w:rsidP="001A35AA">
            <w:r w:rsidRPr="00A70587">
              <w:t>Staff training on assessing suitability of trips for pupils with a protected characteristic, to ensure trips are accessible to all pupils.</w:t>
            </w:r>
          </w:p>
        </w:tc>
      </w:tr>
      <w:tr w:rsidR="0029632D" w14:paraId="5DD29C08" w14:textId="77777777" w:rsidTr="001A35AA">
        <w:trPr>
          <w:trHeight w:val="247"/>
        </w:trPr>
        <w:tc>
          <w:tcPr>
            <w:tcW w:w="9575" w:type="dxa"/>
          </w:tcPr>
          <w:p w14:paraId="64BC2AA6" w14:textId="77777777" w:rsidR="0029632D" w:rsidRPr="00A70587" w:rsidRDefault="0029632D" w:rsidP="001A35AA">
            <w:r w:rsidRPr="00A70587">
              <w:t>Staff training on planning delivery of PE curriculum for pupils with a protected characteristic.</w:t>
            </w:r>
          </w:p>
        </w:tc>
      </w:tr>
      <w:tr w:rsidR="0029632D" w14:paraId="64E558BE" w14:textId="77777777" w:rsidTr="001A35AA">
        <w:trPr>
          <w:trHeight w:val="247"/>
        </w:trPr>
        <w:tc>
          <w:tcPr>
            <w:tcW w:w="9575" w:type="dxa"/>
          </w:tcPr>
          <w:p w14:paraId="7C5E3361" w14:textId="77777777" w:rsidR="0029632D" w:rsidRPr="00A70587" w:rsidRDefault="0029632D" w:rsidP="001A35AA">
            <w:r w:rsidRPr="00A70587">
              <w:t>S</w:t>
            </w:r>
            <w:r>
              <w:t>pecialist training for AT’</w:t>
            </w:r>
            <w:r w:rsidRPr="00A70587">
              <w:t>s who support children with needs, such as speech and language difficulties and autism.</w:t>
            </w:r>
          </w:p>
        </w:tc>
      </w:tr>
      <w:tr w:rsidR="0029632D" w14:paraId="19422874" w14:textId="77777777" w:rsidTr="001A35AA">
        <w:trPr>
          <w:trHeight w:val="247"/>
        </w:trPr>
        <w:tc>
          <w:tcPr>
            <w:tcW w:w="9575" w:type="dxa"/>
          </w:tcPr>
          <w:p w14:paraId="1DBF307F" w14:textId="77777777" w:rsidR="0029632D" w:rsidRPr="00A70587" w:rsidRDefault="0029632D" w:rsidP="001A35AA">
            <w:r w:rsidRPr="00A70587">
              <w:t>Tr</w:t>
            </w:r>
            <w:r>
              <w:t>aining for staff on updates to school</w:t>
            </w:r>
            <w:r w:rsidRPr="00A70587">
              <w:t xml:space="preserve"> policies including: Anti-Harassment and Bullying, Code of Conduct, Maternity, Equal Opportunities, Equalities, SEND and Whistleblowing.</w:t>
            </w:r>
          </w:p>
        </w:tc>
      </w:tr>
      <w:tr w:rsidR="0029632D" w14:paraId="3E0B9C88" w14:textId="77777777" w:rsidTr="001A35AA">
        <w:trPr>
          <w:trHeight w:val="247"/>
        </w:trPr>
        <w:tc>
          <w:tcPr>
            <w:tcW w:w="9575" w:type="dxa"/>
          </w:tcPr>
          <w:p w14:paraId="5F20DE3A" w14:textId="77777777" w:rsidR="0029632D" w:rsidRPr="00A70587" w:rsidRDefault="0029632D" w:rsidP="001A35AA">
            <w:r>
              <w:t>P</w:t>
            </w:r>
            <w:r w:rsidRPr="00A70587">
              <w:t>arent workshops raising awareness of issues such as CSE, cyberbullying and e-safety.</w:t>
            </w:r>
          </w:p>
        </w:tc>
      </w:tr>
    </w:tbl>
    <w:p w14:paraId="70DF9E56" w14:textId="77777777" w:rsidR="00380066" w:rsidRDefault="00380066" w:rsidP="00213519">
      <w:pPr>
        <w:rPr>
          <w:b/>
        </w:rPr>
      </w:pPr>
    </w:p>
    <w:p w14:paraId="44A5089E" w14:textId="77777777" w:rsidR="0029632D" w:rsidRPr="00FA381F" w:rsidRDefault="0029632D" w:rsidP="00FA381F">
      <w:pPr>
        <w:pStyle w:val="Heading1"/>
        <w:ind w:left="720"/>
        <w:rPr>
          <w:sz w:val="24"/>
          <w:szCs w:val="24"/>
        </w:rPr>
      </w:pPr>
      <w:bookmarkStart w:id="5" w:name="_Toc23858248"/>
      <w:r>
        <w:rPr>
          <w:sz w:val="24"/>
          <w:szCs w:val="24"/>
        </w:rPr>
        <w:t xml:space="preserve">3 </w:t>
      </w:r>
      <w:r w:rsidRPr="0029632D">
        <w:rPr>
          <w:sz w:val="24"/>
          <w:szCs w:val="24"/>
        </w:rPr>
        <w:t xml:space="preserve">Fostering good </w:t>
      </w:r>
      <w:r w:rsidRPr="0029632D">
        <w:rPr>
          <w:color w:val="2E74B5" w:themeColor="accent1" w:themeShade="BF"/>
          <w:sz w:val="24"/>
          <w:szCs w:val="24"/>
        </w:rPr>
        <w:t>relations across characteristics – between people who share a protected characteristic and people who do not share it</w:t>
      </w:r>
      <w:bookmarkEnd w:id="5"/>
    </w:p>
    <w:p w14:paraId="1DBDE1AA" w14:textId="77777777" w:rsidR="0029632D" w:rsidRPr="00380066" w:rsidRDefault="0029632D" w:rsidP="0029632D">
      <w:pPr>
        <w:ind w:left="720"/>
      </w:pPr>
      <w:r w:rsidRPr="00790105">
        <w:rPr>
          <w:rFonts w:asciiTheme="majorHAnsi" w:eastAsiaTheme="majorEastAsia" w:hAnsiTheme="majorHAnsi" w:cstheme="majorBidi"/>
          <w:color w:val="2E74B5" w:themeColor="accent1" w:themeShade="BF"/>
          <w:sz w:val="24"/>
          <w:szCs w:val="24"/>
        </w:rPr>
        <w:t xml:space="preserve"> </w:t>
      </w:r>
      <w:r>
        <w:t>Longton Primary School</w:t>
      </w:r>
      <w:r w:rsidRPr="00A70587">
        <w:t xml:space="preserve"> has always been committed to fostering good relations amongst different groups.  We believe that humanity has more in common that unites rather than divides.  Schools prioritise activities that promote an inclusive ethos.  These activities have included the following:</w:t>
      </w:r>
    </w:p>
    <w:tbl>
      <w:tblPr>
        <w:tblStyle w:val="TableGrid"/>
        <w:tblW w:w="0" w:type="auto"/>
        <w:tblInd w:w="923" w:type="dxa"/>
        <w:tblLook w:val="04A0" w:firstRow="1" w:lastRow="0" w:firstColumn="1" w:lastColumn="0" w:noHBand="0" w:noVBand="1"/>
      </w:tblPr>
      <w:tblGrid>
        <w:gridCol w:w="9035"/>
      </w:tblGrid>
      <w:tr w:rsidR="0029632D" w14:paraId="18283460" w14:textId="77777777" w:rsidTr="001A35AA">
        <w:trPr>
          <w:trHeight w:val="270"/>
        </w:trPr>
        <w:tc>
          <w:tcPr>
            <w:tcW w:w="9035" w:type="dxa"/>
          </w:tcPr>
          <w:p w14:paraId="529AEE40" w14:textId="77777777" w:rsidR="0029632D" w:rsidRDefault="0029632D" w:rsidP="001A35AA">
            <w:pPr>
              <w:rPr>
                <w:b/>
              </w:rPr>
            </w:pPr>
            <w:r>
              <w:rPr>
                <w:b/>
              </w:rPr>
              <w:t>Activity</w:t>
            </w:r>
          </w:p>
        </w:tc>
      </w:tr>
      <w:tr w:rsidR="0029632D" w14:paraId="314DB865" w14:textId="77777777" w:rsidTr="001A35AA">
        <w:trPr>
          <w:trHeight w:val="270"/>
        </w:trPr>
        <w:tc>
          <w:tcPr>
            <w:tcW w:w="9035" w:type="dxa"/>
          </w:tcPr>
          <w:p w14:paraId="1BD8B0FC" w14:textId="77777777" w:rsidR="0029632D" w:rsidRPr="00A70587" w:rsidRDefault="0029632D" w:rsidP="006C0E08">
            <w:r w:rsidRPr="00A70587">
              <w:t xml:space="preserve">Partnerships between schools with different faith/non-faith backgrounds, e.g. school-twinning project with </w:t>
            </w:r>
            <w:r w:rsidR="006C0E08">
              <w:t>high %</w:t>
            </w:r>
            <w:r>
              <w:t>Muslim school.</w:t>
            </w:r>
          </w:p>
        </w:tc>
      </w:tr>
      <w:tr w:rsidR="0029632D" w14:paraId="542270AE" w14:textId="77777777" w:rsidTr="001A35AA">
        <w:trPr>
          <w:trHeight w:val="270"/>
        </w:trPr>
        <w:tc>
          <w:tcPr>
            <w:tcW w:w="9035" w:type="dxa"/>
          </w:tcPr>
          <w:p w14:paraId="5587E16E" w14:textId="77777777" w:rsidR="0029632D" w:rsidRPr="00A70587" w:rsidRDefault="0029632D" w:rsidP="001A35AA">
            <w:r w:rsidRPr="00A70587">
              <w:t>Community sports, sports competitions with other schools</w:t>
            </w:r>
          </w:p>
        </w:tc>
      </w:tr>
      <w:tr w:rsidR="0029632D" w14:paraId="4F9ED530" w14:textId="77777777" w:rsidTr="001A35AA">
        <w:trPr>
          <w:trHeight w:val="261"/>
        </w:trPr>
        <w:tc>
          <w:tcPr>
            <w:tcW w:w="9035" w:type="dxa"/>
          </w:tcPr>
          <w:p w14:paraId="1B9207C2" w14:textId="77777777" w:rsidR="0029632D" w:rsidRPr="00A70587" w:rsidRDefault="0029632D" w:rsidP="001A35AA">
            <w:r>
              <w:t>Detailed PSHE programme</w:t>
            </w:r>
            <w:r w:rsidRPr="00A70587">
              <w:t>.</w:t>
            </w:r>
          </w:p>
        </w:tc>
      </w:tr>
      <w:tr w:rsidR="0029632D" w14:paraId="1D94FBB0" w14:textId="77777777" w:rsidTr="001A35AA">
        <w:trPr>
          <w:trHeight w:val="270"/>
        </w:trPr>
        <w:tc>
          <w:tcPr>
            <w:tcW w:w="9035" w:type="dxa"/>
          </w:tcPr>
          <w:p w14:paraId="1D741B31" w14:textId="77777777" w:rsidR="0029632D" w:rsidRPr="00A70587" w:rsidRDefault="0029632D" w:rsidP="001A35AA">
            <w:r>
              <w:t>Interfaith visits</w:t>
            </w:r>
            <w:r w:rsidRPr="00A70587">
              <w:t xml:space="preserve"> and events, such as an Interfaith Week with an exhibition of cross-curricular pupil projects for partner schools, local faith leaders and parents.</w:t>
            </w:r>
          </w:p>
        </w:tc>
      </w:tr>
      <w:tr w:rsidR="0029632D" w14:paraId="19717E53" w14:textId="77777777" w:rsidTr="001A35AA">
        <w:trPr>
          <w:trHeight w:val="270"/>
        </w:trPr>
        <w:tc>
          <w:tcPr>
            <w:tcW w:w="9035" w:type="dxa"/>
          </w:tcPr>
          <w:p w14:paraId="210C593C" w14:textId="77777777" w:rsidR="0029632D" w:rsidRPr="00A70587" w:rsidRDefault="0029632D" w:rsidP="001A35AA">
            <w:r w:rsidRPr="00A70587">
              <w:t>External Speakers programme has seen guests from all faiths, genders, ages, races and ethnicities.</w:t>
            </w:r>
          </w:p>
        </w:tc>
      </w:tr>
      <w:tr w:rsidR="0029632D" w14:paraId="1C150F3F" w14:textId="77777777" w:rsidTr="001A35AA">
        <w:trPr>
          <w:trHeight w:val="270"/>
        </w:trPr>
        <w:tc>
          <w:tcPr>
            <w:tcW w:w="9035" w:type="dxa"/>
          </w:tcPr>
          <w:p w14:paraId="3F458A7A" w14:textId="77777777" w:rsidR="0029632D" w:rsidRPr="00A70587" w:rsidRDefault="0029632D" w:rsidP="001A35AA">
            <w:r w:rsidRPr="00A70587">
              <w:t xml:space="preserve">Links with the </w:t>
            </w:r>
            <w:r>
              <w:t xml:space="preserve">faith and belief forum, all together now – linking and </w:t>
            </w:r>
            <w:r w:rsidRPr="00790105">
              <w:t>Lancashire Ethnic Minority and Gypsy, Roma and Traveller Achievement Service</w:t>
            </w:r>
            <w:r w:rsidRPr="00A70587">
              <w:t>.</w:t>
            </w:r>
          </w:p>
        </w:tc>
      </w:tr>
      <w:tr w:rsidR="0029632D" w14:paraId="62C6B9DA" w14:textId="77777777" w:rsidTr="001A35AA">
        <w:trPr>
          <w:trHeight w:val="270"/>
        </w:trPr>
        <w:tc>
          <w:tcPr>
            <w:tcW w:w="9035" w:type="dxa"/>
          </w:tcPr>
          <w:p w14:paraId="5CE7969F" w14:textId="77777777" w:rsidR="0029632D" w:rsidRPr="00A70587" w:rsidRDefault="0029632D" w:rsidP="001A35AA">
            <w:r w:rsidRPr="00A70587">
              <w:t>RE Curriculum explores the beliefs and understandings of different religions.</w:t>
            </w:r>
          </w:p>
        </w:tc>
      </w:tr>
      <w:tr w:rsidR="0029632D" w14:paraId="55AC4E30" w14:textId="77777777" w:rsidTr="001A35AA">
        <w:trPr>
          <w:trHeight w:val="270"/>
        </w:trPr>
        <w:tc>
          <w:tcPr>
            <w:tcW w:w="9035" w:type="dxa"/>
          </w:tcPr>
          <w:p w14:paraId="4E45DCC9" w14:textId="77777777" w:rsidR="0029632D" w:rsidRPr="00A70587" w:rsidRDefault="0029632D" w:rsidP="001A35AA">
            <w:r w:rsidRPr="00A70587">
              <w:t>Assemblies, PSHE Curriculum and SMSC Scheme, S</w:t>
            </w:r>
            <w:r>
              <w:t xml:space="preserve">chool </w:t>
            </w:r>
            <w:r w:rsidRPr="00A70587">
              <w:t>values and Behaviour Policy all promote tolerance and acceptance of those with Protected Characteristics.</w:t>
            </w:r>
          </w:p>
        </w:tc>
      </w:tr>
      <w:tr w:rsidR="0029632D" w14:paraId="32B0DA4D" w14:textId="77777777" w:rsidTr="001A35AA">
        <w:trPr>
          <w:trHeight w:val="270"/>
        </w:trPr>
        <w:tc>
          <w:tcPr>
            <w:tcW w:w="9035" w:type="dxa"/>
          </w:tcPr>
          <w:p w14:paraId="7AF12E10" w14:textId="77777777" w:rsidR="0029632D" w:rsidRPr="00A70587" w:rsidRDefault="0029632D" w:rsidP="001A35AA">
            <w:r w:rsidRPr="00A70587">
              <w:t>Comprehensive range of displays around the school building, including world religions, anti-bullying, tolerance, culture, women who chan</w:t>
            </w:r>
            <w:r>
              <w:t>ged the world, disability.</w:t>
            </w:r>
          </w:p>
        </w:tc>
      </w:tr>
      <w:tr w:rsidR="0029632D" w14:paraId="2A1BAD3F" w14:textId="77777777" w:rsidTr="001A35AA">
        <w:trPr>
          <w:trHeight w:val="270"/>
        </w:trPr>
        <w:tc>
          <w:tcPr>
            <w:tcW w:w="9035" w:type="dxa"/>
          </w:tcPr>
          <w:p w14:paraId="596B575A" w14:textId="77777777" w:rsidR="0029632D" w:rsidRPr="00A70587" w:rsidRDefault="0029632D" w:rsidP="001A35AA">
            <w:r w:rsidRPr="00A70587">
              <w:t>British identity promoted through a range of calendared activities, including parents and wider community.</w:t>
            </w:r>
          </w:p>
        </w:tc>
      </w:tr>
      <w:tr w:rsidR="0029632D" w14:paraId="158C6536" w14:textId="77777777" w:rsidTr="001A35AA">
        <w:trPr>
          <w:trHeight w:val="270"/>
        </w:trPr>
        <w:tc>
          <w:tcPr>
            <w:tcW w:w="9035" w:type="dxa"/>
          </w:tcPr>
          <w:p w14:paraId="5BE18672" w14:textId="77777777" w:rsidR="0029632D" w:rsidRPr="00A70587" w:rsidRDefault="0029632D" w:rsidP="001A35AA">
            <w:r w:rsidRPr="00A70587">
              <w:t>Anti-Bullying programmes and initiatives, including Anti-Bullying Weeks, workshops and assemblies, Anti-Bullying Ambassadors</w:t>
            </w:r>
            <w:r>
              <w:t>.</w:t>
            </w:r>
          </w:p>
        </w:tc>
      </w:tr>
      <w:tr w:rsidR="0029632D" w14:paraId="60085442" w14:textId="77777777" w:rsidTr="001A35AA">
        <w:trPr>
          <w:trHeight w:val="270"/>
        </w:trPr>
        <w:tc>
          <w:tcPr>
            <w:tcW w:w="9035" w:type="dxa"/>
          </w:tcPr>
          <w:p w14:paraId="56C7E4E7" w14:textId="77777777" w:rsidR="0029632D" w:rsidRPr="00A70587" w:rsidRDefault="0029632D" w:rsidP="001A35AA">
            <w:r w:rsidRPr="00A70587">
              <w:t>Community Foodbank.</w:t>
            </w:r>
          </w:p>
        </w:tc>
      </w:tr>
      <w:tr w:rsidR="0029632D" w14:paraId="31BE9D90" w14:textId="77777777" w:rsidTr="001A35AA">
        <w:trPr>
          <w:trHeight w:val="270"/>
        </w:trPr>
        <w:tc>
          <w:tcPr>
            <w:tcW w:w="9035" w:type="dxa"/>
          </w:tcPr>
          <w:p w14:paraId="78806AE7" w14:textId="77777777" w:rsidR="0029632D" w:rsidRPr="00A70587" w:rsidRDefault="0029632D" w:rsidP="001A35AA">
            <w:r w:rsidRPr="00A70587">
              <w:t>World War 1 Commemorations.</w:t>
            </w:r>
          </w:p>
        </w:tc>
      </w:tr>
      <w:tr w:rsidR="0029632D" w14:paraId="0ACB4F3C" w14:textId="77777777" w:rsidTr="001A35AA">
        <w:trPr>
          <w:trHeight w:val="270"/>
        </w:trPr>
        <w:tc>
          <w:tcPr>
            <w:tcW w:w="9035" w:type="dxa"/>
          </w:tcPr>
          <w:p w14:paraId="667F4662" w14:textId="77777777" w:rsidR="0029632D" w:rsidRPr="00A70587" w:rsidRDefault="0029632D" w:rsidP="001A35AA">
            <w:r w:rsidRPr="00A70587">
              <w:t xml:space="preserve">Festive </w:t>
            </w:r>
            <w:r>
              <w:t>harvest</w:t>
            </w:r>
            <w:r w:rsidRPr="00A70587">
              <w:t xml:space="preserve"> Gifts programmes.</w:t>
            </w:r>
          </w:p>
        </w:tc>
      </w:tr>
      <w:tr w:rsidR="0029632D" w14:paraId="56678CEA" w14:textId="77777777" w:rsidTr="001A35AA">
        <w:trPr>
          <w:trHeight w:val="270"/>
        </w:trPr>
        <w:tc>
          <w:tcPr>
            <w:tcW w:w="9035" w:type="dxa"/>
          </w:tcPr>
          <w:p w14:paraId="4C274F15" w14:textId="77777777" w:rsidR="0029632D" w:rsidRPr="00A70587" w:rsidRDefault="0029632D" w:rsidP="001A35AA">
            <w:r w:rsidRPr="00A70587">
              <w:t xml:space="preserve">Involvement with community groups and activities, e.g. Scouts, </w:t>
            </w:r>
            <w:r>
              <w:t>Rainbows</w:t>
            </w:r>
          </w:p>
        </w:tc>
      </w:tr>
      <w:tr w:rsidR="0029632D" w14:paraId="740F5991" w14:textId="77777777" w:rsidTr="001A35AA">
        <w:trPr>
          <w:trHeight w:val="270"/>
        </w:trPr>
        <w:tc>
          <w:tcPr>
            <w:tcW w:w="9035" w:type="dxa"/>
          </w:tcPr>
          <w:p w14:paraId="651E02A6" w14:textId="77777777" w:rsidR="0029632D" w:rsidRPr="00A70587" w:rsidRDefault="0029632D" w:rsidP="001A35AA">
            <w:r w:rsidRPr="00A70587">
              <w:t>Community events, e.g. Macmillan coffee afternoon, family fun day inviting the local community to attend.</w:t>
            </w:r>
          </w:p>
        </w:tc>
      </w:tr>
      <w:tr w:rsidR="0029632D" w14:paraId="7C556F6D" w14:textId="77777777" w:rsidTr="001A35AA">
        <w:trPr>
          <w:trHeight w:val="270"/>
        </w:trPr>
        <w:tc>
          <w:tcPr>
            <w:tcW w:w="9035" w:type="dxa"/>
          </w:tcPr>
          <w:p w14:paraId="77970071" w14:textId="77777777" w:rsidR="0029632D" w:rsidRDefault="006C0E08" w:rsidP="001A35AA">
            <w:r>
              <w:t>R</w:t>
            </w:r>
            <w:r w:rsidR="0029632D">
              <w:t xml:space="preserve">aised </w:t>
            </w:r>
            <w:r>
              <w:t xml:space="preserve">funds for </w:t>
            </w:r>
            <w:r w:rsidR="0029632D" w:rsidRPr="00A70587">
              <w:t xml:space="preserve">local and national charities including: </w:t>
            </w:r>
          </w:p>
          <w:p w14:paraId="3CD99BFC" w14:textId="77777777" w:rsidR="0029632D" w:rsidRDefault="0029632D" w:rsidP="0029632D">
            <w:pPr>
              <w:pStyle w:val="ListParagraph"/>
              <w:numPr>
                <w:ilvl w:val="0"/>
                <w:numId w:val="76"/>
              </w:numPr>
            </w:pPr>
            <w:r>
              <w:t xml:space="preserve">Children in Need </w:t>
            </w:r>
          </w:p>
          <w:p w14:paraId="43DD4DE0" w14:textId="77777777" w:rsidR="0029632D" w:rsidRDefault="0029632D" w:rsidP="0029632D">
            <w:pPr>
              <w:pStyle w:val="ListParagraph"/>
              <w:numPr>
                <w:ilvl w:val="0"/>
                <w:numId w:val="76"/>
              </w:numPr>
            </w:pPr>
            <w:r>
              <w:t xml:space="preserve">Sport Relief </w:t>
            </w:r>
          </w:p>
          <w:p w14:paraId="0476437B" w14:textId="77777777" w:rsidR="0029632D" w:rsidRPr="00A70587" w:rsidRDefault="0029632D" w:rsidP="00157C45">
            <w:pPr>
              <w:pStyle w:val="ListParagraph"/>
              <w:numPr>
                <w:ilvl w:val="0"/>
                <w:numId w:val="76"/>
              </w:numPr>
            </w:pPr>
            <w:r>
              <w:t xml:space="preserve">Cancer Research UK </w:t>
            </w:r>
          </w:p>
        </w:tc>
      </w:tr>
      <w:tr w:rsidR="0029632D" w14:paraId="5095F769" w14:textId="77777777" w:rsidTr="001A35AA">
        <w:trPr>
          <w:trHeight w:val="270"/>
        </w:trPr>
        <w:tc>
          <w:tcPr>
            <w:tcW w:w="9035" w:type="dxa"/>
          </w:tcPr>
          <w:p w14:paraId="0D9B5A7E" w14:textId="77777777" w:rsidR="0029632D" w:rsidRPr="00A70587" w:rsidRDefault="0029632D" w:rsidP="008E02A8">
            <w:r w:rsidRPr="00BB4FF4">
              <w:t>Intergenerational Activities, e.g. connection with local care home,</w:t>
            </w:r>
            <w:r w:rsidR="008E02A8">
              <w:t xml:space="preserve"> Jubilee party</w:t>
            </w:r>
            <w:r w:rsidRPr="00BB4FF4">
              <w:t xml:space="preserve"> Christmas party for the elderly.</w:t>
            </w:r>
            <w:r w:rsidR="008E02A8">
              <w:t xml:space="preserve"> </w:t>
            </w:r>
          </w:p>
        </w:tc>
      </w:tr>
      <w:tr w:rsidR="0029632D" w14:paraId="1D1FAA25" w14:textId="77777777" w:rsidTr="001A35AA">
        <w:trPr>
          <w:trHeight w:val="270"/>
        </w:trPr>
        <w:tc>
          <w:tcPr>
            <w:tcW w:w="9035" w:type="dxa"/>
          </w:tcPr>
          <w:p w14:paraId="1419D324" w14:textId="77777777" w:rsidR="0029632D" w:rsidRPr="00BB4FF4" w:rsidRDefault="0029632D" w:rsidP="001A35AA">
            <w:r w:rsidRPr="00BB4FF4">
              <w:t>Initiatives aimed at ensuring gender equality, focused particularly on female leadership in STEM careers.</w:t>
            </w:r>
          </w:p>
        </w:tc>
      </w:tr>
    </w:tbl>
    <w:p w14:paraId="44E871BC" w14:textId="77777777" w:rsidR="00FA381F" w:rsidRDefault="00FA381F" w:rsidP="00213519">
      <w:pPr>
        <w:rPr>
          <w:b/>
        </w:rPr>
      </w:pPr>
    </w:p>
    <w:p w14:paraId="13FAE58F" w14:textId="1BB37C6F" w:rsidR="00380066" w:rsidRPr="00652CAD" w:rsidRDefault="0029632D" w:rsidP="00380066">
      <w:pPr>
        <w:pStyle w:val="Heading1"/>
        <w:ind w:firstLine="720"/>
        <w:rPr>
          <w:sz w:val="28"/>
          <w:szCs w:val="28"/>
        </w:rPr>
      </w:pPr>
      <w:bookmarkStart w:id="6" w:name="_Toc23858249"/>
      <w:bookmarkStart w:id="7" w:name="_Hlk151662171"/>
      <w:bookmarkStart w:id="8" w:name="_Hlk151712019"/>
      <w:r w:rsidRPr="00652CAD">
        <w:rPr>
          <w:sz w:val="28"/>
          <w:szCs w:val="28"/>
        </w:rPr>
        <w:t xml:space="preserve">4 </w:t>
      </w:r>
      <w:r w:rsidR="00EE726C">
        <w:rPr>
          <w:sz w:val="28"/>
          <w:szCs w:val="28"/>
        </w:rPr>
        <w:t>Pupil</w:t>
      </w:r>
      <w:r w:rsidRPr="00652CAD">
        <w:rPr>
          <w:sz w:val="28"/>
          <w:szCs w:val="28"/>
        </w:rPr>
        <w:t xml:space="preserve"> Profile</w:t>
      </w:r>
      <w:bookmarkEnd w:id="6"/>
      <w:r w:rsidR="00C35F64">
        <w:rPr>
          <w:sz w:val="28"/>
          <w:szCs w:val="28"/>
        </w:rPr>
        <w:t xml:space="preserve">  </w:t>
      </w:r>
      <w:r w:rsidR="008E02A8">
        <w:rPr>
          <w:sz w:val="28"/>
          <w:szCs w:val="28"/>
        </w:rPr>
        <w:t>2</w:t>
      </w:r>
      <w:r w:rsidR="00EE726C">
        <w:rPr>
          <w:sz w:val="28"/>
          <w:szCs w:val="28"/>
        </w:rPr>
        <w:t>2</w:t>
      </w:r>
      <w:r w:rsidR="008E02A8">
        <w:rPr>
          <w:sz w:val="28"/>
          <w:szCs w:val="28"/>
        </w:rPr>
        <w:t>/2</w:t>
      </w:r>
      <w:r w:rsidR="00EE726C">
        <w:rPr>
          <w:sz w:val="28"/>
          <w:szCs w:val="28"/>
        </w:rPr>
        <w:t>3</w:t>
      </w:r>
    </w:p>
    <w:bookmarkEnd w:id="7"/>
    <w:tbl>
      <w:tblPr>
        <w:tblStyle w:val="TableGrid"/>
        <w:tblW w:w="10389" w:type="dxa"/>
        <w:tblInd w:w="-5" w:type="dxa"/>
        <w:tblLayout w:type="fixed"/>
        <w:tblLook w:val="04A0" w:firstRow="1" w:lastRow="0" w:firstColumn="1" w:lastColumn="0" w:noHBand="0" w:noVBand="1"/>
      </w:tblPr>
      <w:tblGrid>
        <w:gridCol w:w="1975"/>
        <w:gridCol w:w="840"/>
        <w:gridCol w:w="1296"/>
        <w:gridCol w:w="851"/>
        <w:gridCol w:w="708"/>
        <w:gridCol w:w="851"/>
        <w:gridCol w:w="709"/>
        <w:gridCol w:w="850"/>
        <w:gridCol w:w="709"/>
        <w:gridCol w:w="794"/>
        <w:gridCol w:w="806"/>
      </w:tblGrid>
      <w:tr w:rsidR="00155A61" w:rsidRPr="0002328A" w14:paraId="24B9CCEE" w14:textId="77777777" w:rsidTr="00064EAF">
        <w:trPr>
          <w:trHeight w:val="271"/>
        </w:trPr>
        <w:tc>
          <w:tcPr>
            <w:tcW w:w="1975" w:type="dxa"/>
            <w:vMerge w:val="restart"/>
            <w:shd w:val="clear" w:color="auto" w:fill="FFF2CC" w:themeFill="accent4" w:themeFillTint="33"/>
          </w:tcPr>
          <w:p w14:paraId="144A5D23" w14:textId="77777777" w:rsidR="00155A61" w:rsidRPr="00F240C2" w:rsidRDefault="00155A61" w:rsidP="001A35AA">
            <w:pPr>
              <w:rPr>
                <w:rFonts w:cs="Segoe UI"/>
                <w:sz w:val="18"/>
                <w:szCs w:val="18"/>
              </w:rPr>
            </w:pPr>
          </w:p>
        </w:tc>
        <w:tc>
          <w:tcPr>
            <w:tcW w:w="840" w:type="dxa"/>
            <w:vMerge w:val="restart"/>
            <w:shd w:val="clear" w:color="auto" w:fill="FFF2CC" w:themeFill="accent4" w:themeFillTint="33"/>
          </w:tcPr>
          <w:p w14:paraId="4F5C7B50" w14:textId="77777777" w:rsidR="00155A61" w:rsidRPr="00F240C2" w:rsidRDefault="00155A61" w:rsidP="001A35AA">
            <w:pPr>
              <w:rPr>
                <w:rFonts w:cs="Segoe UI"/>
                <w:sz w:val="18"/>
                <w:szCs w:val="18"/>
                <w:highlight w:val="yellow"/>
              </w:rPr>
            </w:pPr>
            <w:r w:rsidRPr="00F240C2">
              <w:rPr>
                <w:rFonts w:cs="Segoe UI"/>
                <w:sz w:val="18"/>
                <w:szCs w:val="18"/>
              </w:rPr>
              <w:t>Number from ASP</w:t>
            </w:r>
          </w:p>
        </w:tc>
        <w:tc>
          <w:tcPr>
            <w:tcW w:w="1296" w:type="dxa"/>
            <w:vMerge w:val="restart"/>
            <w:shd w:val="clear" w:color="auto" w:fill="FFF2CC" w:themeFill="accent4" w:themeFillTint="33"/>
          </w:tcPr>
          <w:p w14:paraId="40C43D51" w14:textId="77777777" w:rsidR="00155A61" w:rsidRPr="00F240C2" w:rsidRDefault="00155A61" w:rsidP="001A35AA">
            <w:pPr>
              <w:rPr>
                <w:rFonts w:cs="Segoe UI"/>
                <w:sz w:val="18"/>
                <w:szCs w:val="18"/>
                <w:highlight w:val="yellow"/>
              </w:rPr>
            </w:pPr>
            <w:r w:rsidRPr="00F240C2">
              <w:rPr>
                <w:rFonts w:cs="Segoe UI"/>
                <w:sz w:val="18"/>
                <w:szCs w:val="18"/>
              </w:rPr>
              <w:t>% of establishment population</w:t>
            </w:r>
          </w:p>
        </w:tc>
        <w:tc>
          <w:tcPr>
            <w:tcW w:w="1559" w:type="dxa"/>
            <w:gridSpan w:val="2"/>
            <w:shd w:val="clear" w:color="auto" w:fill="FFF2CC" w:themeFill="accent4" w:themeFillTint="33"/>
          </w:tcPr>
          <w:p w14:paraId="1321F37F" w14:textId="77777777" w:rsidR="00F240C2" w:rsidRPr="00F240C2" w:rsidRDefault="00F240C2" w:rsidP="00F240C2">
            <w:pPr>
              <w:jc w:val="center"/>
              <w:rPr>
                <w:rFonts w:cs="Segoe UI"/>
                <w:sz w:val="18"/>
                <w:szCs w:val="18"/>
              </w:rPr>
            </w:pPr>
            <w:r w:rsidRPr="00F240C2">
              <w:rPr>
                <w:rFonts w:cs="Segoe UI"/>
                <w:sz w:val="18"/>
                <w:szCs w:val="18"/>
              </w:rPr>
              <w:t>Attendance:</w:t>
            </w:r>
          </w:p>
          <w:p w14:paraId="18870F0E" w14:textId="77777777" w:rsidR="00F240C2" w:rsidRPr="00F240C2" w:rsidRDefault="00F240C2" w:rsidP="00F240C2">
            <w:pPr>
              <w:jc w:val="center"/>
              <w:rPr>
                <w:rFonts w:cs="Segoe UI"/>
                <w:sz w:val="18"/>
                <w:szCs w:val="18"/>
              </w:rPr>
            </w:pPr>
            <w:r w:rsidRPr="00F240C2">
              <w:rPr>
                <w:rFonts w:cs="Segoe UI"/>
                <w:sz w:val="18"/>
                <w:szCs w:val="18"/>
              </w:rPr>
              <w:t xml:space="preserve"> All Pupils</w:t>
            </w:r>
          </w:p>
          <w:p w14:paraId="02A4B6BE" w14:textId="10593D3E" w:rsidR="00155A61" w:rsidRPr="00F240C2" w:rsidRDefault="00F240C2" w:rsidP="00F240C2">
            <w:pPr>
              <w:jc w:val="center"/>
              <w:rPr>
                <w:rFonts w:cs="Segoe UI"/>
                <w:sz w:val="18"/>
                <w:szCs w:val="18"/>
              </w:rPr>
            </w:pPr>
            <w:r w:rsidRPr="00F240C2">
              <w:rPr>
                <w:rFonts w:cs="Segoe UI"/>
                <w:sz w:val="18"/>
                <w:szCs w:val="18"/>
              </w:rPr>
              <w:t xml:space="preserve">ASP </w:t>
            </w:r>
            <w:r w:rsidRPr="00F240C2">
              <w:rPr>
                <w:rFonts w:cs="Segoe UI"/>
                <w:b/>
                <w:sz w:val="18"/>
                <w:szCs w:val="18"/>
              </w:rPr>
              <w:t>(2021/22)</w:t>
            </w:r>
          </w:p>
        </w:tc>
        <w:tc>
          <w:tcPr>
            <w:tcW w:w="1560" w:type="dxa"/>
            <w:gridSpan w:val="2"/>
            <w:shd w:val="clear" w:color="auto" w:fill="FFF2CC" w:themeFill="accent4" w:themeFillTint="33"/>
          </w:tcPr>
          <w:p w14:paraId="6320450D" w14:textId="77777777" w:rsidR="00F240C2" w:rsidRPr="00F240C2" w:rsidRDefault="00F240C2" w:rsidP="00F240C2">
            <w:pPr>
              <w:jc w:val="center"/>
              <w:rPr>
                <w:rFonts w:cs="Segoe UI"/>
                <w:sz w:val="18"/>
                <w:szCs w:val="18"/>
              </w:rPr>
            </w:pPr>
            <w:r w:rsidRPr="00F240C2">
              <w:rPr>
                <w:rFonts w:cs="Segoe UI"/>
                <w:sz w:val="18"/>
                <w:szCs w:val="18"/>
              </w:rPr>
              <w:t>Attendance:</w:t>
            </w:r>
          </w:p>
          <w:p w14:paraId="6805F310" w14:textId="77777777" w:rsidR="00F240C2" w:rsidRPr="00F240C2" w:rsidRDefault="00F240C2" w:rsidP="00F240C2">
            <w:pPr>
              <w:jc w:val="center"/>
              <w:rPr>
                <w:rFonts w:cs="Segoe UI"/>
                <w:sz w:val="18"/>
                <w:szCs w:val="18"/>
              </w:rPr>
            </w:pPr>
            <w:r w:rsidRPr="00F240C2">
              <w:rPr>
                <w:rFonts w:cs="Segoe UI"/>
                <w:sz w:val="18"/>
                <w:szCs w:val="18"/>
              </w:rPr>
              <w:t xml:space="preserve"> All Pupils</w:t>
            </w:r>
          </w:p>
          <w:p w14:paraId="063078F8" w14:textId="710F6D76" w:rsidR="00155A61" w:rsidRPr="00F240C2" w:rsidRDefault="00F240C2" w:rsidP="00F240C2">
            <w:pPr>
              <w:jc w:val="center"/>
              <w:rPr>
                <w:rFonts w:cs="Segoe UI"/>
                <w:sz w:val="18"/>
                <w:szCs w:val="18"/>
              </w:rPr>
            </w:pPr>
            <w:r w:rsidRPr="00F240C2">
              <w:rPr>
                <w:rFonts w:cs="Segoe UI"/>
                <w:sz w:val="18"/>
                <w:szCs w:val="18"/>
              </w:rPr>
              <w:t xml:space="preserve">ASP </w:t>
            </w:r>
            <w:r w:rsidRPr="00F240C2">
              <w:rPr>
                <w:rFonts w:cs="Segoe UI"/>
                <w:b/>
                <w:sz w:val="18"/>
                <w:szCs w:val="18"/>
              </w:rPr>
              <w:t>(202</w:t>
            </w:r>
            <w:r w:rsidRPr="00F240C2">
              <w:rPr>
                <w:rFonts w:cs="Segoe UI"/>
                <w:b/>
                <w:sz w:val="18"/>
                <w:szCs w:val="18"/>
              </w:rPr>
              <w:t>2</w:t>
            </w:r>
            <w:r w:rsidRPr="00F240C2">
              <w:rPr>
                <w:rFonts w:cs="Segoe UI"/>
                <w:b/>
                <w:sz w:val="18"/>
                <w:szCs w:val="18"/>
              </w:rPr>
              <w:t>/2</w:t>
            </w:r>
            <w:r w:rsidRPr="00F240C2">
              <w:rPr>
                <w:rFonts w:cs="Segoe UI"/>
                <w:b/>
                <w:sz w:val="18"/>
                <w:szCs w:val="18"/>
              </w:rPr>
              <w:t>3</w:t>
            </w:r>
            <w:r w:rsidR="005C3EA7">
              <w:rPr>
                <w:rFonts w:cs="Segoe UI"/>
                <w:b/>
                <w:sz w:val="18"/>
                <w:szCs w:val="18"/>
              </w:rPr>
              <w:t>)</w:t>
            </w:r>
          </w:p>
        </w:tc>
        <w:tc>
          <w:tcPr>
            <w:tcW w:w="1559" w:type="dxa"/>
            <w:gridSpan w:val="2"/>
            <w:shd w:val="clear" w:color="auto" w:fill="FFF2CC" w:themeFill="accent4" w:themeFillTint="33"/>
          </w:tcPr>
          <w:p w14:paraId="051A6436" w14:textId="3027E95E" w:rsidR="00155A61" w:rsidRPr="00F240C2" w:rsidRDefault="00155A61" w:rsidP="001A35AA">
            <w:pPr>
              <w:jc w:val="center"/>
              <w:rPr>
                <w:rFonts w:cs="Segoe UI"/>
                <w:sz w:val="18"/>
                <w:szCs w:val="18"/>
              </w:rPr>
            </w:pPr>
            <w:r w:rsidRPr="00F240C2">
              <w:rPr>
                <w:rFonts w:cs="Segoe UI"/>
                <w:sz w:val="18"/>
                <w:szCs w:val="18"/>
              </w:rPr>
              <w:t>Progress:</w:t>
            </w:r>
          </w:p>
          <w:p w14:paraId="3FDD9DF3" w14:textId="7AECA597" w:rsidR="00155A61" w:rsidRPr="00F240C2" w:rsidRDefault="00155A61" w:rsidP="001A2D66">
            <w:pPr>
              <w:jc w:val="center"/>
              <w:rPr>
                <w:rFonts w:cs="Segoe UI"/>
                <w:sz w:val="18"/>
                <w:szCs w:val="18"/>
              </w:rPr>
            </w:pPr>
            <w:r w:rsidRPr="00F240C2">
              <w:rPr>
                <w:rFonts w:cs="Segoe UI"/>
                <w:sz w:val="18"/>
                <w:szCs w:val="18"/>
              </w:rPr>
              <w:t>KS2 SAT test 27</w:t>
            </w:r>
          </w:p>
          <w:p w14:paraId="3F0163C2" w14:textId="77777777" w:rsidR="00155A61" w:rsidRPr="00F240C2" w:rsidRDefault="00155A61" w:rsidP="001A2D66">
            <w:pPr>
              <w:jc w:val="center"/>
              <w:rPr>
                <w:rFonts w:cs="Segoe UI"/>
                <w:sz w:val="18"/>
                <w:szCs w:val="18"/>
              </w:rPr>
            </w:pPr>
            <w:r w:rsidRPr="00F240C2">
              <w:rPr>
                <w:rFonts w:cs="Segoe UI"/>
                <w:sz w:val="18"/>
                <w:szCs w:val="18"/>
              </w:rPr>
              <w:t>children.</w:t>
            </w:r>
          </w:p>
        </w:tc>
        <w:tc>
          <w:tcPr>
            <w:tcW w:w="1600" w:type="dxa"/>
            <w:gridSpan w:val="2"/>
            <w:shd w:val="clear" w:color="auto" w:fill="FFF2CC" w:themeFill="accent4" w:themeFillTint="33"/>
          </w:tcPr>
          <w:p w14:paraId="2E7C6C11" w14:textId="77777777" w:rsidR="00155A61" w:rsidRPr="00F240C2" w:rsidRDefault="00155A61" w:rsidP="005806F6">
            <w:pPr>
              <w:jc w:val="center"/>
              <w:rPr>
                <w:rFonts w:cs="Segoe UI"/>
                <w:sz w:val="18"/>
                <w:szCs w:val="18"/>
              </w:rPr>
            </w:pPr>
            <w:r w:rsidRPr="00F240C2">
              <w:rPr>
                <w:rFonts w:cs="Segoe UI"/>
                <w:sz w:val="18"/>
                <w:szCs w:val="18"/>
              </w:rPr>
              <w:t xml:space="preserve">Attainment: </w:t>
            </w:r>
          </w:p>
          <w:p w14:paraId="75A949F7" w14:textId="77777777" w:rsidR="00155A61" w:rsidRPr="00F240C2" w:rsidRDefault="00155A61" w:rsidP="00652CAD">
            <w:pPr>
              <w:jc w:val="center"/>
              <w:rPr>
                <w:rFonts w:cs="Segoe UI"/>
                <w:sz w:val="18"/>
                <w:szCs w:val="18"/>
              </w:rPr>
            </w:pPr>
            <w:r w:rsidRPr="00F240C2">
              <w:rPr>
                <w:rFonts w:cs="Segoe UI"/>
                <w:sz w:val="18"/>
                <w:szCs w:val="18"/>
              </w:rPr>
              <w:t>KS2 SAT test Exp+ ASP RWM</w:t>
            </w:r>
          </w:p>
        </w:tc>
      </w:tr>
      <w:tr w:rsidR="00F240C2" w:rsidRPr="0002328A" w14:paraId="7EE121B0" w14:textId="77777777" w:rsidTr="00064EAF">
        <w:trPr>
          <w:trHeight w:val="271"/>
        </w:trPr>
        <w:tc>
          <w:tcPr>
            <w:tcW w:w="1975" w:type="dxa"/>
            <w:vMerge/>
          </w:tcPr>
          <w:p w14:paraId="738610EB" w14:textId="77777777" w:rsidR="00F240C2" w:rsidRPr="00F240C2" w:rsidRDefault="00F240C2" w:rsidP="001A35AA">
            <w:pPr>
              <w:rPr>
                <w:rFonts w:cs="Segoe UI"/>
                <w:sz w:val="18"/>
                <w:szCs w:val="18"/>
                <w:highlight w:val="yellow"/>
              </w:rPr>
            </w:pPr>
          </w:p>
        </w:tc>
        <w:tc>
          <w:tcPr>
            <w:tcW w:w="840" w:type="dxa"/>
            <w:vMerge/>
          </w:tcPr>
          <w:p w14:paraId="637805D2" w14:textId="77777777" w:rsidR="00F240C2" w:rsidRPr="00F240C2" w:rsidRDefault="00F240C2" w:rsidP="001A35AA">
            <w:pPr>
              <w:rPr>
                <w:rFonts w:cs="Segoe UI"/>
                <w:sz w:val="18"/>
                <w:szCs w:val="18"/>
                <w:highlight w:val="yellow"/>
              </w:rPr>
            </w:pPr>
          </w:p>
        </w:tc>
        <w:tc>
          <w:tcPr>
            <w:tcW w:w="1296" w:type="dxa"/>
            <w:vMerge/>
          </w:tcPr>
          <w:p w14:paraId="463F29E8" w14:textId="77777777" w:rsidR="00F240C2" w:rsidRPr="00F240C2" w:rsidRDefault="00F240C2" w:rsidP="001A35AA">
            <w:pPr>
              <w:rPr>
                <w:rFonts w:cs="Segoe UI"/>
                <w:sz w:val="18"/>
                <w:szCs w:val="18"/>
                <w:highlight w:val="yellow"/>
              </w:rPr>
            </w:pPr>
          </w:p>
        </w:tc>
        <w:tc>
          <w:tcPr>
            <w:tcW w:w="851" w:type="dxa"/>
            <w:shd w:val="clear" w:color="auto" w:fill="FFF2CC" w:themeFill="accent4" w:themeFillTint="33"/>
          </w:tcPr>
          <w:p w14:paraId="64864875" w14:textId="77777777" w:rsidR="00F240C2" w:rsidRPr="00F240C2" w:rsidRDefault="00F240C2" w:rsidP="001A35AA">
            <w:pPr>
              <w:rPr>
                <w:rFonts w:cs="Segoe UI"/>
                <w:sz w:val="18"/>
                <w:szCs w:val="18"/>
              </w:rPr>
            </w:pPr>
            <w:r w:rsidRPr="00F240C2">
              <w:rPr>
                <w:rFonts w:cs="Segoe UI"/>
                <w:sz w:val="18"/>
                <w:szCs w:val="18"/>
              </w:rPr>
              <w:t>National</w:t>
            </w:r>
          </w:p>
        </w:tc>
        <w:tc>
          <w:tcPr>
            <w:tcW w:w="708" w:type="dxa"/>
            <w:shd w:val="clear" w:color="auto" w:fill="FFF2CC" w:themeFill="accent4" w:themeFillTint="33"/>
          </w:tcPr>
          <w:p w14:paraId="1CF2C3FB" w14:textId="77777777" w:rsidR="00F240C2" w:rsidRPr="00F240C2" w:rsidRDefault="00F240C2" w:rsidP="001A35AA">
            <w:pPr>
              <w:rPr>
                <w:rFonts w:cs="Segoe UI"/>
                <w:sz w:val="18"/>
                <w:szCs w:val="18"/>
              </w:rPr>
            </w:pPr>
            <w:r w:rsidRPr="00F240C2">
              <w:rPr>
                <w:rFonts w:cs="Segoe UI"/>
                <w:sz w:val="18"/>
                <w:szCs w:val="18"/>
              </w:rPr>
              <w:t>School</w:t>
            </w:r>
          </w:p>
        </w:tc>
        <w:tc>
          <w:tcPr>
            <w:tcW w:w="851" w:type="dxa"/>
            <w:shd w:val="clear" w:color="auto" w:fill="FFF2CC" w:themeFill="accent4" w:themeFillTint="33"/>
          </w:tcPr>
          <w:p w14:paraId="5BAD7D78" w14:textId="2B628D8E" w:rsidR="00F240C2" w:rsidRPr="00F240C2" w:rsidRDefault="00F240C2" w:rsidP="001A35AA">
            <w:pPr>
              <w:rPr>
                <w:rFonts w:cs="Segoe UI"/>
                <w:sz w:val="18"/>
                <w:szCs w:val="18"/>
              </w:rPr>
            </w:pPr>
            <w:r w:rsidRPr="00F240C2">
              <w:rPr>
                <w:rFonts w:cs="Segoe UI"/>
                <w:sz w:val="18"/>
                <w:szCs w:val="18"/>
              </w:rPr>
              <w:t>National</w:t>
            </w:r>
          </w:p>
        </w:tc>
        <w:tc>
          <w:tcPr>
            <w:tcW w:w="709" w:type="dxa"/>
            <w:shd w:val="clear" w:color="auto" w:fill="FFF2CC" w:themeFill="accent4" w:themeFillTint="33"/>
          </w:tcPr>
          <w:p w14:paraId="0EDC9D6A" w14:textId="08138C05" w:rsidR="00F240C2" w:rsidRPr="00F240C2" w:rsidRDefault="00F240C2" w:rsidP="001A35AA">
            <w:pPr>
              <w:rPr>
                <w:rFonts w:cs="Segoe UI"/>
                <w:sz w:val="18"/>
                <w:szCs w:val="18"/>
              </w:rPr>
            </w:pPr>
            <w:r w:rsidRPr="00F240C2">
              <w:rPr>
                <w:rFonts w:cs="Segoe UI"/>
                <w:sz w:val="18"/>
                <w:szCs w:val="18"/>
              </w:rPr>
              <w:t>School</w:t>
            </w:r>
          </w:p>
        </w:tc>
        <w:tc>
          <w:tcPr>
            <w:tcW w:w="850" w:type="dxa"/>
            <w:shd w:val="clear" w:color="auto" w:fill="FFF2CC" w:themeFill="accent4" w:themeFillTint="33"/>
          </w:tcPr>
          <w:p w14:paraId="29AAAD74" w14:textId="0C9D6FF4" w:rsidR="00F240C2" w:rsidRPr="00F240C2" w:rsidRDefault="00F240C2" w:rsidP="001A35AA">
            <w:pPr>
              <w:rPr>
                <w:rFonts w:cs="Segoe UI"/>
                <w:sz w:val="18"/>
                <w:szCs w:val="18"/>
              </w:rPr>
            </w:pPr>
            <w:r w:rsidRPr="00F240C2">
              <w:rPr>
                <w:rFonts w:cs="Segoe UI"/>
                <w:sz w:val="18"/>
                <w:szCs w:val="18"/>
              </w:rPr>
              <w:t>National</w:t>
            </w:r>
          </w:p>
        </w:tc>
        <w:tc>
          <w:tcPr>
            <w:tcW w:w="709" w:type="dxa"/>
            <w:shd w:val="clear" w:color="auto" w:fill="FFF2CC" w:themeFill="accent4" w:themeFillTint="33"/>
          </w:tcPr>
          <w:p w14:paraId="23496037" w14:textId="77777777" w:rsidR="00F240C2" w:rsidRPr="00F240C2" w:rsidRDefault="00F240C2" w:rsidP="001A35AA">
            <w:pPr>
              <w:rPr>
                <w:rFonts w:cs="Segoe UI"/>
                <w:sz w:val="18"/>
                <w:szCs w:val="18"/>
              </w:rPr>
            </w:pPr>
            <w:r w:rsidRPr="00F240C2">
              <w:rPr>
                <w:rFonts w:cs="Segoe UI"/>
                <w:sz w:val="18"/>
                <w:szCs w:val="18"/>
              </w:rPr>
              <w:t>School</w:t>
            </w:r>
          </w:p>
        </w:tc>
        <w:tc>
          <w:tcPr>
            <w:tcW w:w="794" w:type="dxa"/>
            <w:shd w:val="clear" w:color="auto" w:fill="FFF2CC" w:themeFill="accent4" w:themeFillTint="33"/>
          </w:tcPr>
          <w:p w14:paraId="714CB250" w14:textId="77777777" w:rsidR="00F240C2" w:rsidRPr="00F240C2" w:rsidRDefault="00F240C2" w:rsidP="001A35AA">
            <w:pPr>
              <w:rPr>
                <w:rFonts w:cs="Segoe UI"/>
                <w:sz w:val="18"/>
                <w:szCs w:val="18"/>
              </w:rPr>
            </w:pPr>
            <w:r w:rsidRPr="00F240C2">
              <w:rPr>
                <w:rFonts w:cs="Segoe UI"/>
                <w:sz w:val="18"/>
                <w:szCs w:val="18"/>
              </w:rPr>
              <w:t>National</w:t>
            </w:r>
          </w:p>
          <w:p w14:paraId="44AD4A62" w14:textId="0EE4D137" w:rsidR="00F240C2" w:rsidRPr="00F240C2" w:rsidRDefault="00F240C2" w:rsidP="001A35AA">
            <w:pPr>
              <w:rPr>
                <w:rFonts w:cs="Segoe UI"/>
                <w:sz w:val="18"/>
                <w:szCs w:val="18"/>
              </w:rPr>
            </w:pPr>
          </w:p>
        </w:tc>
        <w:tc>
          <w:tcPr>
            <w:tcW w:w="806" w:type="dxa"/>
            <w:shd w:val="clear" w:color="auto" w:fill="FFF2CC" w:themeFill="accent4" w:themeFillTint="33"/>
          </w:tcPr>
          <w:p w14:paraId="626F1568" w14:textId="77777777" w:rsidR="00F240C2" w:rsidRPr="00F240C2" w:rsidRDefault="00F240C2" w:rsidP="001C26C4">
            <w:pPr>
              <w:rPr>
                <w:rFonts w:cs="Segoe UI"/>
                <w:sz w:val="18"/>
                <w:szCs w:val="18"/>
              </w:rPr>
            </w:pPr>
            <w:r w:rsidRPr="00F240C2">
              <w:rPr>
                <w:rFonts w:cs="Segoe UI"/>
                <w:sz w:val="18"/>
                <w:szCs w:val="18"/>
              </w:rPr>
              <w:t xml:space="preserve">School </w:t>
            </w:r>
          </w:p>
          <w:p w14:paraId="3A174C5D" w14:textId="1D087C4D" w:rsidR="00F240C2" w:rsidRPr="00F240C2" w:rsidRDefault="00F240C2" w:rsidP="001C26C4">
            <w:pPr>
              <w:rPr>
                <w:rFonts w:cs="Segoe UI"/>
                <w:sz w:val="18"/>
                <w:szCs w:val="18"/>
              </w:rPr>
            </w:pPr>
          </w:p>
        </w:tc>
      </w:tr>
      <w:tr w:rsidR="00155A61" w:rsidRPr="0002328A" w14:paraId="72337D46" w14:textId="77777777" w:rsidTr="00064EAF">
        <w:trPr>
          <w:trHeight w:val="271"/>
        </w:trPr>
        <w:tc>
          <w:tcPr>
            <w:tcW w:w="1975" w:type="dxa"/>
            <w:shd w:val="clear" w:color="auto" w:fill="FFE599" w:themeFill="accent4" w:themeFillTint="66"/>
          </w:tcPr>
          <w:p w14:paraId="6115183E" w14:textId="77777777" w:rsidR="00155A61" w:rsidRPr="00F240C2" w:rsidRDefault="00155A61" w:rsidP="001A35AA">
            <w:pPr>
              <w:rPr>
                <w:rFonts w:cs="Segoe UI"/>
                <w:sz w:val="18"/>
                <w:szCs w:val="18"/>
              </w:rPr>
            </w:pPr>
          </w:p>
        </w:tc>
        <w:tc>
          <w:tcPr>
            <w:tcW w:w="8414" w:type="dxa"/>
            <w:gridSpan w:val="10"/>
            <w:shd w:val="clear" w:color="auto" w:fill="FFE599" w:themeFill="accent4" w:themeFillTint="66"/>
          </w:tcPr>
          <w:p w14:paraId="286D7F2E" w14:textId="408FA0B5" w:rsidR="00155A61" w:rsidRPr="00F240C2" w:rsidRDefault="00155A61" w:rsidP="001A35AA">
            <w:pPr>
              <w:rPr>
                <w:rFonts w:cs="Segoe UI"/>
                <w:sz w:val="18"/>
                <w:szCs w:val="18"/>
              </w:rPr>
            </w:pPr>
            <w:r w:rsidRPr="00F240C2">
              <w:rPr>
                <w:rFonts w:cs="Segoe UI"/>
                <w:sz w:val="18"/>
                <w:szCs w:val="18"/>
              </w:rPr>
              <w:t>Special Educational Needs (SEND) 2 pupils</w:t>
            </w:r>
          </w:p>
        </w:tc>
      </w:tr>
      <w:tr w:rsidR="00F240C2" w:rsidRPr="0002328A" w14:paraId="1D75C7F8" w14:textId="77777777" w:rsidTr="00064EAF">
        <w:trPr>
          <w:trHeight w:val="261"/>
        </w:trPr>
        <w:tc>
          <w:tcPr>
            <w:tcW w:w="1975" w:type="dxa"/>
          </w:tcPr>
          <w:p w14:paraId="646E53BA" w14:textId="77777777" w:rsidR="00F240C2" w:rsidRPr="00F240C2" w:rsidRDefault="00F240C2" w:rsidP="001A35AA">
            <w:pPr>
              <w:rPr>
                <w:rFonts w:cs="Segoe UI"/>
                <w:sz w:val="18"/>
                <w:szCs w:val="18"/>
              </w:rPr>
            </w:pPr>
            <w:r w:rsidRPr="00F240C2">
              <w:rPr>
                <w:rFonts w:cs="Segoe UI"/>
                <w:sz w:val="18"/>
                <w:szCs w:val="18"/>
              </w:rPr>
              <w:t>Numbers identified with SEN</w:t>
            </w:r>
          </w:p>
        </w:tc>
        <w:tc>
          <w:tcPr>
            <w:tcW w:w="840" w:type="dxa"/>
          </w:tcPr>
          <w:p w14:paraId="2847A633" w14:textId="1A60C6F0" w:rsidR="00F240C2" w:rsidRPr="00F240C2" w:rsidRDefault="00F240C2" w:rsidP="4A938DEC">
            <w:pPr>
              <w:spacing w:line="259" w:lineRule="auto"/>
              <w:rPr>
                <w:sz w:val="18"/>
                <w:szCs w:val="18"/>
              </w:rPr>
            </w:pPr>
            <w:r w:rsidRPr="00F240C2">
              <w:rPr>
                <w:rFonts w:cs="Segoe UI"/>
                <w:sz w:val="18"/>
                <w:szCs w:val="18"/>
              </w:rPr>
              <w:t>30</w:t>
            </w:r>
          </w:p>
        </w:tc>
        <w:tc>
          <w:tcPr>
            <w:tcW w:w="1296" w:type="dxa"/>
          </w:tcPr>
          <w:p w14:paraId="615D241F" w14:textId="6DCF6189" w:rsidR="00F240C2" w:rsidRPr="00F240C2" w:rsidRDefault="00F240C2" w:rsidP="4A938DEC">
            <w:pPr>
              <w:spacing w:line="259" w:lineRule="auto"/>
              <w:rPr>
                <w:sz w:val="18"/>
                <w:szCs w:val="18"/>
              </w:rPr>
            </w:pPr>
            <w:r w:rsidRPr="00F240C2">
              <w:rPr>
                <w:rFonts w:cs="Segoe UI"/>
                <w:sz w:val="18"/>
                <w:szCs w:val="18"/>
              </w:rPr>
              <w:t>12.3</w:t>
            </w:r>
          </w:p>
        </w:tc>
        <w:tc>
          <w:tcPr>
            <w:tcW w:w="851" w:type="dxa"/>
          </w:tcPr>
          <w:p w14:paraId="6CC37817" w14:textId="2D8FD69A" w:rsidR="00F240C2" w:rsidRPr="00F240C2" w:rsidRDefault="00F240C2" w:rsidP="001A35AA">
            <w:pPr>
              <w:rPr>
                <w:rFonts w:cs="Segoe UI"/>
                <w:sz w:val="18"/>
                <w:szCs w:val="18"/>
              </w:rPr>
            </w:pPr>
            <w:r w:rsidRPr="00F240C2">
              <w:rPr>
                <w:rFonts w:cs="Segoe UI"/>
                <w:sz w:val="18"/>
                <w:szCs w:val="18"/>
              </w:rPr>
              <w:t>8.0</w:t>
            </w:r>
          </w:p>
        </w:tc>
        <w:tc>
          <w:tcPr>
            <w:tcW w:w="708" w:type="dxa"/>
            <w:shd w:val="clear" w:color="auto" w:fill="00B050"/>
          </w:tcPr>
          <w:p w14:paraId="50AE3E11" w14:textId="65CEFD3C" w:rsidR="00F240C2" w:rsidRPr="00F240C2" w:rsidRDefault="00F240C2" w:rsidP="001A35AA">
            <w:pPr>
              <w:rPr>
                <w:rFonts w:cs="Segoe UI"/>
                <w:sz w:val="18"/>
                <w:szCs w:val="18"/>
              </w:rPr>
            </w:pPr>
            <w:r w:rsidRPr="00F240C2">
              <w:rPr>
                <w:rFonts w:cs="Segoe UI"/>
                <w:sz w:val="18"/>
                <w:szCs w:val="18"/>
              </w:rPr>
              <w:t>5.1</w:t>
            </w:r>
          </w:p>
        </w:tc>
        <w:tc>
          <w:tcPr>
            <w:tcW w:w="851" w:type="dxa"/>
          </w:tcPr>
          <w:p w14:paraId="3D2A2C1A" w14:textId="702B59AE" w:rsidR="00F240C2" w:rsidRPr="00F240C2" w:rsidRDefault="00064EAF" w:rsidP="001A35AA">
            <w:pPr>
              <w:rPr>
                <w:rFonts w:cs="Segoe UI"/>
                <w:sz w:val="18"/>
                <w:szCs w:val="18"/>
              </w:rPr>
            </w:pPr>
            <w:r>
              <w:rPr>
                <w:rFonts w:cs="Segoe UI"/>
                <w:sz w:val="18"/>
                <w:szCs w:val="18"/>
              </w:rPr>
              <w:t>?</w:t>
            </w:r>
          </w:p>
        </w:tc>
        <w:tc>
          <w:tcPr>
            <w:tcW w:w="709" w:type="dxa"/>
            <w:shd w:val="clear" w:color="auto" w:fill="00B050"/>
          </w:tcPr>
          <w:p w14:paraId="72BF6B2F" w14:textId="66011613" w:rsidR="00F240C2" w:rsidRPr="00F240C2" w:rsidRDefault="009D4AAB" w:rsidP="001A35AA">
            <w:pPr>
              <w:rPr>
                <w:rFonts w:cs="Segoe UI"/>
                <w:sz w:val="18"/>
                <w:szCs w:val="18"/>
              </w:rPr>
            </w:pPr>
            <w:r>
              <w:rPr>
                <w:rFonts w:cs="Segoe UI"/>
                <w:sz w:val="18"/>
                <w:szCs w:val="18"/>
              </w:rPr>
              <w:t>3.5</w:t>
            </w:r>
          </w:p>
        </w:tc>
        <w:tc>
          <w:tcPr>
            <w:tcW w:w="850" w:type="dxa"/>
          </w:tcPr>
          <w:p w14:paraId="62AEDA9E" w14:textId="014FF039" w:rsidR="00F240C2" w:rsidRPr="00F240C2" w:rsidRDefault="00F240C2" w:rsidP="001A35AA">
            <w:pPr>
              <w:rPr>
                <w:rFonts w:cs="Segoe UI"/>
                <w:sz w:val="18"/>
                <w:szCs w:val="18"/>
              </w:rPr>
            </w:pPr>
            <w:r w:rsidRPr="00F240C2">
              <w:rPr>
                <w:rFonts w:cs="Segoe UI"/>
                <w:sz w:val="18"/>
                <w:szCs w:val="18"/>
              </w:rPr>
              <w:t>/</w:t>
            </w:r>
          </w:p>
        </w:tc>
        <w:tc>
          <w:tcPr>
            <w:tcW w:w="709" w:type="dxa"/>
          </w:tcPr>
          <w:p w14:paraId="42BD729E" w14:textId="69B78506" w:rsidR="00F240C2" w:rsidRPr="00F240C2" w:rsidRDefault="00F240C2" w:rsidP="001A35AA">
            <w:pPr>
              <w:rPr>
                <w:rFonts w:cs="Segoe UI"/>
                <w:sz w:val="18"/>
                <w:szCs w:val="18"/>
              </w:rPr>
            </w:pPr>
            <w:r w:rsidRPr="00F240C2">
              <w:rPr>
                <w:rFonts w:cs="Segoe UI"/>
                <w:sz w:val="18"/>
                <w:szCs w:val="18"/>
              </w:rPr>
              <w:t>/</w:t>
            </w:r>
          </w:p>
        </w:tc>
        <w:tc>
          <w:tcPr>
            <w:tcW w:w="794" w:type="dxa"/>
          </w:tcPr>
          <w:p w14:paraId="3B7B4B86" w14:textId="77B8B88B" w:rsidR="00F240C2" w:rsidRPr="00F240C2" w:rsidRDefault="00F240C2" w:rsidP="001A35AA">
            <w:pPr>
              <w:rPr>
                <w:rFonts w:cs="Segoe UI"/>
                <w:sz w:val="18"/>
                <w:szCs w:val="18"/>
              </w:rPr>
            </w:pPr>
            <w:r w:rsidRPr="00F240C2">
              <w:rPr>
                <w:rFonts w:cs="Segoe UI"/>
                <w:sz w:val="18"/>
                <w:szCs w:val="18"/>
              </w:rPr>
              <w:t>/</w:t>
            </w:r>
          </w:p>
        </w:tc>
        <w:tc>
          <w:tcPr>
            <w:tcW w:w="806" w:type="dxa"/>
          </w:tcPr>
          <w:p w14:paraId="434B6B21" w14:textId="4D980961" w:rsidR="00F240C2" w:rsidRPr="00F240C2" w:rsidRDefault="00F240C2" w:rsidP="001A35AA">
            <w:pPr>
              <w:rPr>
                <w:rFonts w:cs="Segoe UI"/>
                <w:sz w:val="18"/>
                <w:szCs w:val="18"/>
              </w:rPr>
            </w:pPr>
            <w:r w:rsidRPr="00F240C2">
              <w:rPr>
                <w:rFonts w:cs="Segoe UI"/>
                <w:sz w:val="18"/>
                <w:szCs w:val="18"/>
              </w:rPr>
              <w:t>/</w:t>
            </w:r>
          </w:p>
        </w:tc>
      </w:tr>
      <w:tr w:rsidR="00155A61" w:rsidRPr="0002328A" w14:paraId="23FE2776" w14:textId="77777777" w:rsidTr="00064EAF">
        <w:trPr>
          <w:trHeight w:val="261"/>
        </w:trPr>
        <w:tc>
          <w:tcPr>
            <w:tcW w:w="1975" w:type="dxa"/>
            <w:shd w:val="clear" w:color="auto" w:fill="FFF2CC" w:themeFill="accent4" w:themeFillTint="33"/>
          </w:tcPr>
          <w:p w14:paraId="4228E178" w14:textId="77777777" w:rsidR="00155A61" w:rsidRPr="00F240C2" w:rsidRDefault="00155A61" w:rsidP="001A35AA">
            <w:pPr>
              <w:rPr>
                <w:rFonts w:cs="Segoe UI"/>
                <w:sz w:val="18"/>
                <w:szCs w:val="18"/>
              </w:rPr>
            </w:pPr>
            <w:r w:rsidRPr="00F240C2">
              <w:rPr>
                <w:rFonts w:cs="Segoe UI"/>
                <w:sz w:val="18"/>
                <w:szCs w:val="18"/>
              </w:rPr>
              <w:t>FSM/FSM6/CLA</w:t>
            </w:r>
          </w:p>
        </w:tc>
        <w:tc>
          <w:tcPr>
            <w:tcW w:w="840" w:type="dxa"/>
            <w:shd w:val="clear" w:color="auto" w:fill="FFF2CC" w:themeFill="accent4" w:themeFillTint="33"/>
          </w:tcPr>
          <w:p w14:paraId="3A0FF5F2" w14:textId="77777777" w:rsidR="00155A61" w:rsidRPr="00F240C2" w:rsidRDefault="00155A61" w:rsidP="001A35AA">
            <w:pPr>
              <w:rPr>
                <w:rFonts w:cs="Segoe UI"/>
                <w:sz w:val="18"/>
                <w:szCs w:val="18"/>
              </w:rPr>
            </w:pPr>
          </w:p>
        </w:tc>
        <w:tc>
          <w:tcPr>
            <w:tcW w:w="1296" w:type="dxa"/>
            <w:shd w:val="clear" w:color="auto" w:fill="FFF2CC" w:themeFill="accent4" w:themeFillTint="33"/>
          </w:tcPr>
          <w:p w14:paraId="5630AD66" w14:textId="77777777" w:rsidR="00155A61" w:rsidRPr="00F240C2" w:rsidRDefault="00155A61" w:rsidP="001A35AA">
            <w:pPr>
              <w:rPr>
                <w:rFonts w:cs="Segoe UI"/>
                <w:sz w:val="18"/>
                <w:szCs w:val="18"/>
                <w:highlight w:val="yellow"/>
              </w:rPr>
            </w:pPr>
          </w:p>
        </w:tc>
        <w:tc>
          <w:tcPr>
            <w:tcW w:w="851" w:type="dxa"/>
            <w:shd w:val="clear" w:color="auto" w:fill="FFF2CC" w:themeFill="accent4" w:themeFillTint="33"/>
          </w:tcPr>
          <w:p w14:paraId="61829076" w14:textId="77777777" w:rsidR="00155A61" w:rsidRPr="00F240C2" w:rsidRDefault="00155A61" w:rsidP="001A35AA">
            <w:pPr>
              <w:rPr>
                <w:rFonts w:cs="Segoe UI"/>
                <w:sz w:val="18"/>
                <w:szCs w:val="18"/>
              </w:rPr>
            </w:pPr>
          </w:p>
        </w:tc>
        <w:tc>
          <w:tcPr>
            <w:tcW w:w="708" w:type="dxa"/>
            <w:shd w:val="clear" w:color="auto" w:fill="FFF2CC" w:themeFill="accent4" w:themeFillTint="33"/>
          </w:tcPr>
          <w:p w14:paraId="2BA226A1" w14:textId="77777777" w:rsidR="00155A61" w:rsidRPr="00F240C2" w:rsidRDefault="00155A61" w:rsidP="001A35AA">
            <w:pPr>
              <w:rPr>
                <w:rFonts w:cs="Segoe UI"/>
                <w:sz w:val="18"/>
                <w:szCs w:val="18"/>
              </w:rPr>
            </w:pPr>
          </w:p>
        </w:tc>
        <w:tc>
          <w:tcPr>
            <w:tcW w:w="1560" w:type="dxa"/>
            <w:gridSpan w:val="2"/>
            <w:shd w:val="clear" w:color="auto" w:fill="FFF2CC" w:themeFill="accent4" w:themeFillTint="33"/>
          </w:tcPr>
          <w:p w14:paraId="278B42B1" w14:textId="77777777" w:rsidR="00155A61" w:rsidRPr="00F240C2" w:rsidRDefault="00155A61" w:rsidP="001A35AA">
            <w:pPr>
              <w:rPr>
                <w:rFonts w:cs="Segoe UI"/>
                <w:sz w:val="18"/>
                <w:szCs w:val="18"/>
                <w:highlight w:val="yellow"/>
              </w:rPr>
            </w:pPr>
          </w:p>
        </w:tc>
        <w:tc>
          <w:tcPr>
            <w:tcW w:w="850" w:type="dxa"/>
            <w:shd w:val="clear" w:color="auto" w:fill="FFF2CC" w:themeFill="accent4" w:themeFillTint="33"/>
          </w:tcPr>
          <w:p w14:paraId="17AD93B2" w14:textId="347FD7EC" w:rsidR="00155A61" w:rsidRPr="00F240C2" w:rsidRDefault="00155A61" w:rsidP="001A35AA">
            <w:pPr>
              <w:rPr>
                <w:rFonts w:cs="Segoe UI"/>
                <w:sz w:val="18"/>
                <w:szCs w:val="18"/>
                <w:highlight w:val="yellow"/>
              </w:rPr>
            </w:pPr>
          </w:p>
        </w:tc>
        <w:tc>
          <w:tcPr>
            <w:tcW w:w="709" w:type="dxa"/>
            <w:shd w:val="clear" w:color="auto" w:fill="FFF2CC" w:themeFill="accent4" w:themeFillTint="33"/>
          </w:tcPr>
          <w:p w14:paraId="0DE4B5B7" w14:textId="77777777" w:rsidR="00155A61" w:rsidRPr="00F240C2" w:rsidRDefault="00155A61" w:rsidP="001A35AA">
            <w:pPr>
              <w:rPr>
                <w:rFonts w:cs="Segoe UI"/>
                <w:sz w:val="18"/>
                <w:szCs w:val="18"/>
                <w:highlight w:val="yellow"/>
              </w:rPr>
            </w:pPr>
          </w:p>
        </w:tc>
        <w:tc>
          <w:tcPr>
            <w:tcW w:w="794" w:type="dxa"/>
            <w:shd w:val="clear" w:color="auto" w:fill="FFF2CC" w:themeFill="accent4" w:themeFillTint="33"/>
          </w:tcPr>
          <w:p w14:paraId="66204FF1" w14:textId="77777777" w:rsidR="00155A61" w:rsidRPr="00F240C2" w:rsidRDefault="00155A61" w:rsidP="001A35AA">
            <w:pPr>
              <w:rPr>
                <w:rFonts w:cs="Segoe UI"/>
                <w:sz w:val="18"/>
                <w:szCs w:val="18"/>
                <w:highlight w:val="yellow"/>
              </w:rPr>
            </w:pPr>
          </w:p>
        </w:tc>
        <w:tc>
          <w:tcPr>
            <w:tcW w:w="806" w:type="dxa"/>
            <w:shd w:val="clear" w:color="auto" w:fill="FFF2CC" w:themeFill="accent4" w:themeFillTint="33"/>
          </w:tcPr>
          <w:p w14:paraId="2DBF0D7D" w14:textId="77777777" w:rsidR="00155A61" w:rsidRPr="00F240C2" w:rsidRDefault="00155A61" w:rsidP="001A35AA">
            <w:pPr>
              <w:rPr>
                <w:rFonts w:cs="Segoe UI"/>
                <w:sz w:val="18"/>
                <w:szCs w:val="18"/>
                <w:highlight w:val="yellow"/>
              </w:rPr>
            </w:pPr>
          </w:p>
        </w:tc>
      </w:tr>
      <w:tr w:rsidR="00F240C2" w:rsidRPr="0002328A" w14:paraId="17D9D781" w14:textId="77777777" w:rsidTr="00064EAF">
        <w:trPr>
          <w:trHeight w:val="261"/>
        </w:trPr>
        <w:tc>
          <w:tcPr>
            <w:tcW w:w="1975" w:type="dxa"/>
          </w:tcPr>
          <w:p w14:paraId="7C205BFF" w14:textId="77777777" w:rsidR="00F240C2" w:rsidRPr="00F240C2" w:rsidRDefault="00F240C2" w:rsidP="001A35AA">
            <w:pPr>
              <w:rPr>
                <w:rFonts w:cs="Segoe UI"/>
                <w:sz w:val="18"/>
                <w:szCs w:val="18"/>
              </w:rPr>
            </w:pPr>
            <w:r w:rsidRPr="00F240C2">
              <w:rPr>
                <w:rFonts w:cs="Segoe UI"/>
                <w:sz w:val="18"/>
                <w:szCs w:val="18"/>
              </w:rPr>
              <w:t>Numbers identified with FSM/FSM6/CLA</w:t>
            </w:r>
          </w:p>
        </w:tc>
        <w:tc>
          <w:tcPr>
            <w:tcW w:w="840" w:type="dxa"/>
          </w:tcPr>
          <w:p w14:paraId="24E05805" w14:textId="4312E256" w:rsidR="00F240C2" w:rsidRPr="00F240C2" w:rsidRDefault="00F240C2" w:rsidP="4A938DEC">
            <w:pPr>
              <w:rPr>
                <w:rFonts w:cs="Segoe UI"/>
                <w:sz w:val="18"/>
                <w:szCs w:val="18"/>
              </w:rPr>
            </w:pPr>
            <w:r w:rsidRPr="00F240C2">
              <w:rPr>
                <w:rFonts w:cs="Segoe UI"/>
                <w:sz w:val="18"/>
                <w:szCs w:val="18"/>
              </w:rPr>
              <w:t>13</w:t>
            </w:r>
          </w:p>
          <w:p w14:paraId="32734F5D" w14:textId="4C7008B6" w:rsidR="00F240C2" w:rsidRPr="00F240C2" w:rsidRDefault="00F240C2" w:rsidP="001A35AA">
            <w:pPr>
              <w:rPr>
                <w:rFonts w:cs="Segoe UI"/>
                <w:sz w:val="18"/>
                <w:szCs w:val="18"/>
              </w:rPr>
            </w:pPr>
            <w:r w:rsidRPr="00F240C2">
              <w:rPr>
                <w:rFonts w:cs="Segoe UI"/>
                <w:sz w:val="18"/>
                <w:szCs w:val="18"/>
              </w:rPr>
              <w:t>(7sen)</w:t>
            </w:r>
          </w:p>
        </w:tc>
        <w:tc>
          <w:tcPr>
            <w:tcW w:w="1296" w:type="dxa"/>
          </w:tcPr>
          <w:p w14:paraId="35F89D69" w14:textId="458D74A5" w:rsidR="00F240C2" w:rsidRPr="00F240C2" w:rsidRDefault="00F240C2" w:rsidP="001A35AA">
            <w:pPr>
              <w:rPr>
                <w:rFonts w:cs="Segoe UI"/>
                <w:sz w:val="18"/>
                <w:szCs w:val="18"/>
                <w:highlight w:val="yellow"/>
              </w:rPr>
            </w:pPr>
            <w:r w:rsidRPr="00F240C2">
              <w:rPr>
                <w:rFonts w:cs="Segoe UI"/>
                <w:sz w:val="18"/>
                <w:szCs w:val="18"/>
              </w:rPr>
              <w:t>6.4%</w:t>
            </w:r>
          </w:p>
        </w:tc>
        <w:tc>
          <w:tcPr>
            <w:tcW w:w="851" w:type="dxa"/>
          </w:tcPr>
          <w:p w14:paraId="5279017E" w14:textId="1F48DDB7" w:rsidR="00F240C2" w:rsidRPr="00F240C2" w:rsidRDefault="005C3EA7" w:rsidP="001A35AA">
            <w:pPr>
              <w:rPr>
                <w:rFonts w:cs="Segoe UI"/>
                <w:sz w:val="18"/>
                <w:szCs w:val="18"/>
              </w:rPr>
            </w:pPr>
            <w:r w:rsidRPr="00F240C2">
              <w:rPr>
                <w:rFonts w:cs="Segoe UI"/>
                <w:sz w:val="18"/>
                <w:szCs w:val="18"/>
              </w:rPr>
              <w:t>8.4</w:t>
            </w:r>
          </w:p>
        </w:tc>
        <w:tc>
          <w:tcPr>
            <w:tcW w:w="708" w:type="dxa"/>
            <w:shd w:val="clear" w:color="auto" w:fill="00B050"/>
          </w:tcPr>
          <w:p w14:paraId="67D112E1" w14:textId="496E7731" w:rsidR="00F240C2" w:rsidRPr="00F240C2" w:rsidRDefault="005C3EA7" w:rsidP="001A35AA">
            <w:pPr>
              <w:rPr>
                <w:rFonts w:cs="Segoe UI"/>
                <w:sz w:val="18"/>
                <w:szCs w:val="18"/>
              </w:rPr>
            </w:pPr>
            <w:r w:rsidRPr="00F240C2">
              <w:rPr>
                <w:rFonts w:cs="Segoe UI"/>
                <w:sz w:val="18"/>
                <w:szCs w:val="18"/>
              </w:rPr>
              <w:t>6.9</w:t>
            </w:r>
          </w:p>
        </w:tc>
        <w:tc>
          <w:tcPr>
            <w:tcW w:w="851" w:type="dxa"/>
          </w:tcPr>
          <w:p w14:paraId="3CF5CA9F" w14:textId="4A1C6EA2" w:rsidR="00F240C2" w:rsidRPr="00F240C2" w:rsidRDefault="00064EAF" w:rsidP="001A35AA">
            <w:pPr>
              <w:rPr>
                <w:rFonts w:cs="Segoe UI"/>
                <w:sz w:val="18"/>
                <w:szCs w:val="18"/>
              </w:rPr>
            </w:pPr>
            <w:r>
              <w:rPr>
                <w:rFonts w:cs="Segoe UI"/>
                <w:sz w:val="18"/>
                <w:szCs w:val="18"/>
              </w:rPr>
              <w:t>?</w:t>
            </w:r>
          </w:p>
        </w:tc>
        <w:tc>
          <w:tcPr>
            <w:tcW w:w="709" w:type="dxa"/>
            <w:shd w:val="clear" w:color="auto" w:fill="00B050"/>
          </w:tcPr>
          <w:p w14:paraId="668C3878" w14:textId="55A2F62E" w:rsidR="00F240C2" w:rsidRPr="00F240C2" w:rsidRDefault="009D4AAB" w:rsidP="001A35AA">
            <w:pPr>
              <w:rPr>
                <w:rFonts w:cs="Segoe UI"/>
                <w:sz w:val="18"/>
                <w:szCs w:val="18"/>
              </w:rPr>
            </w:pPr>
            <w:r>
              <w:rPr>
                <w:rFonts w:cs="Segoe UI"/>
                <w:sz w:val="18"/>
                <w:szCs w:val="18"/>
              </w:rPr>
              <w:t>6.4</w:t>
            </w:r>
          </w:p>
        </w:tc>
        <w:tc>
          <w:tcPr>
            <w:tcW w:w="850" w:type="dxa"/>
          </w:tcPr>
          <w:p w14:paraId="2E6CAB11" w14:textId="248A3E7E" w:rsidR="00F240C2" w:rsidRPr="00F240C2" w:rsidRDefault="00F240C2" w:rsidP="001A35AA">
            <w:pPr>
              <w:rPr>
                <w:rFonts w:cs="Segoe UI"/>
                <w:sz w:val="18"/>
                <w:szCs w:val="18"/>
              </w:rPr>
            </w:pPr>
            <w:r w:rsidRPr="00F240C2">
              <w:rPr>
                <w:rFonts w:cs="Segoe UI"/>
                <w:sz w:val="18"/>
                <w:szCs w:val="18"/>
              </w:rPr>
              <w:t>Average</w:t>
            </w:r>
          </w:p>
        </w:tc>
        <w:tc>
          <w:tcPr>
            <w:tcW w:w="709" w:type="dxa"/>
          </w:tcPr>
          <w:p w14:paraId="48B01D79" w14:textId="6C8699A8" w:rsidR="00F240C2" w:rsidRPr="00F240C2" w:rsidRDefault="00F240C2" w:rsidP="001A35AA">
            <w:pPr>
              <w:rPr>
                <w:rFonts w:cs="Segoe UI"/>
                <w:sz w:val="18"/>
                <w:szCs w:val="18"/>
              </w:rPr>
            </w:pPr>
            <w:r w:rsidRPr="00F240C2">
              <w:rPr>
                <w:rFonts w:cs="Segoe UI"/>
                <w:sz w:val="18"/>
                <w:szCs w:val="18"/>
              </w:rPr>
              <w:t>Above Average</w:t>
            </w:r>
          </w:p>
        </w:tc>
        <w:tc>
          <w:tcPr>
            <w:tcW w:w="794" w:type="dxa"/>
          </w:tcPr>
          <w:p w14:paraId="6B62F1B3" w14:textId="479DD79F" w:rsidR="00F240C2" w:rsidRPr="00F240C2" w:rsidRDefault="00F240C2" w:rsidP="001A35AA">
            <w:pPr>
              <w:rPr>
                <w:rFonts w:cs="Segoe UI"/>
                <w:sz w:val="18"/>
                <w:szCs w:val="18"/>
                <w:highlight w:val="yellow"/>
              </w:rPr>
            </w:pPr>
            <w:r w:rsidRPr="00F240C2">
              <w:rPr>
                <w:rFonts w:cs="Segoe UI"/>
                <w:sz w:val="18"/>
                <w:szCs w:val="18"/>
              </w:rPr>
              <w:t>/</w:t>
            </w:r>
          </w:p>
        </w:tc>
        <w:tc>
          <w:tcPr>
            <w:tcW w:w="806" w:type="dxa"/>
          </w:tcPr>
          <w:p w14:paraId="17DCED26" w14:textId="1C80C64E" w:rsidR="00F240C2" w:rsidRPr="00F240C2" w:rsidRDefault="00F240C2" w:rsidP="001A35AA">
            <w:pPr>
              <w:rPr>
                <w:rFonts w:cs="Segoe UI"/>
                <w:sz w:val="18"/>
                <w:szCs w:val="18"/>
                <w:highlight w:val="yellow"/>
              </w:rPr>
            </w:pPr>
            <w:r w:rsidRPr="00F240C2">
              <w:rPr>
                <w:rFonts w:cs="Segoe UI"/>
                <w:sz w:val="18"/>
                <w:szCs w:val="18"/>
              </w:rPr>
              <w:t>/</w:t>
            </w:r>
          </w:p>
        </w:tc>
      </w:tr>
      <w:tr w:rsidR="00155A61" w:rsidRPr="0002328A" w14:paraId="02F2C34E" w14:textId="77777777" w:rsidTr="00064EAF">
        <w:trPr>
          <w:trHeight w:val="271"/>
        </w:trPr>
        <w:tc>
          <w:tcPr>
            <w:tcW w:w="1975" w:type="dxa"/>
            <w:shd w:val="clear" w:color="auto" w:fill="FFE599" w:themeFill="accent4" w:themeFillTint="66"/>
          </w:tcPr>
          <w:p w14:paraId="5DF9837B" w14:textId="77777777" w:rsidR="00155A61" w:rsidRPr="00F240C2" w:rsidRDefault="00155A61" w:rsidP="001A35AA">
            <w:pPr>
              <w:rPr>
                <w:rFonts w:cs="Segoe UI"/>
                <w:sz w:val="18"/>
                <w:szCs w:val="18"/>
              </w:rPr>
            </w:pPr>
          </w:p>
        </w:tc>
        <w:tc>
          <w:tcPr>
            <w:tcW w:w="8414" w:type="dxa"/>
            <w:gridSpan w:val="10"/>
            <w:shd w:val="clear" w:color="auto" w:fill="FFE599" w:themeFill="accent4" w:themeFillTint="66"/>
          </w:tcPr>
          <w:p w14:paraId="680A4E5D" w14:textId="2C5F457C" w:rsidR="00155A61" w:rsidRPr="00F240C2" w:rsidRDefault="00155A61" w:rsidP="001A35AA">
            <w:pPr>
              <w:rPr>
                <w:rFonts w:cs="Segoe UI"/>
                <w:sz w:val="18"/>
                <w:szCs w:val="18"/>
              </w:rPr>
            </w:pPr>
          </w:p>
        </w:tc>
      </w:tr>
      <w:tr w:rsidR="00F240C2" w:rsidRPr="0002328A" w14:paraId="6E890560" w14:textId="77777777" w:rsidTr="00064EAF">
        <w:trPr>
          <w:trHeight w:val="271"/>
        </w:trPr>
        <w:tc>
          <w:tcPr>
            <w:tcW w:w="1975" w:type="dxa"/>
          </w:tcPr>
          <w:p w14:paraId="05CA2942" w14:textId="77777777" w:rsidR="00F240C2" w:rsidRPr="00F240C2" w:rsidRDefault="00F240C2" w:rsidP="001A35AA">
            <w:pPr>
              <w:rPr>
                <w:rFonts w:cs="Segoe UI"/>
                <w:sz w:val="18"/>
                <w:szCs w:val="18"/>
              </w:rPr>
            </w:pPr>
            <w:r w:rsidRPr="00F240C2">
              <w:rPr>
                <w:rFonts w:cs="Segoe UI"/>
                <w:sz w:val="18"/>
                <w:szCs w:val="18"/>
              </w:rPr>
              <w:t>Male</w:t>
            </w:r>
          </w:p>
        </w:tc>
        <w:tc>
          <w:tcPr>
            <w:tcW w:w="840" w:type="dxa"/>
          </w:tcPr>
          <w:p w14:paraId="0CCF700D" w14:textId="7FD56190" w:rsidR="00F240C2" w:rsidRPr="00F240C2" w:rsidRDefault="00F240C2" w:rsidP="001A35AA">
            <w:pPr>
              <w:rPr>
                <w:rFonts w:cs="Segoe UI"/>
                <w:sz w:val="18"/>
                <w:szCs w:val="18"/>
                <w:highlight w:val="yellow"/>
              </w:rPr>
            </w:pPr>
            <w:r w:rsidRPr="00F240C2">
              <w:rPr>
                <w:rFonts w:cs="Segoe UI"/>
                <w:sz w:val="18"/>
                <w:szCs w:val="18"/>
              </w:rPr>
              <w:t>98</w:t>
            </w:r>
          </w:p>
        </w:tc>
        <w:tc>
          <w:tcPr>
            <w:tcW w:w="1296" w:type="dxa"/>
          </w:tcPr>
          <w:p w14:paraId="61E08561" w14:textId="727300AE" w:rsidR="00F240C2" w:rsidRPr="00F240C2" w:rsidRDefault="00F240C2" w:rsidP="001A35AA">
            <w:pPr>
              <w:rPr>
                <w:rFonts w:cs="Segoe UI"/>
                <w:sz w:val="18"/>
                <w:szCs w:val="18"/>
              </w:rPr>
            </w:pPr>
            <w:r w:rsidRPr="00F240C2">
              <w:rPr>
                <w:rFonts w:cs="Segoe UI"/>
                <w:sz w:val="18"/>
                <w:szCs w:val="18"/>
              </w:rPr>
              <w:t>48%</w:t>
            </w:r>
          </w:p>
        </w:tc>
        <w:tc>
          <w:tcPr>
            <w:tcW w:w="851" w:type="dxa"/>
          </w:tcPr>
          <w:p w14:paraId="41ADC8E8" w14:textId="0C665052" w:rsidR="00F240C2" w:rsidRPr="00F240C2" w:rsidRDefault="00F240C2" w:rsidP="001A35AA">
            <w:pPr>
              <w:rPr>
                <w:rFonts w:cs="Segoe UI"/>
                <w:sz w:val="18"/>
                <w:szCs w:val="18"/>
              </w:rPr>
            </w:pPr>
            <w:r w:rsidRPr="00F240C2">
              <w:rPr>
                <w:rFonts w:cs="Segoe UI"/>
                <w:sz w:val="18"/>
                <w:szCs w:val="18"/>
              </w:rPr>
              <w:t>6.4</w:t>
            </w:r>
          </w:p>
        </w:tc>
        <w:tc>
          <w:tcPr>
            <w:tcW w:w="708" w:type="dxa"/>
            <w:shd w:val="clear" w:color="auto" w:fill="00B050"/>
          </w:tcPr>
          <w:p w14:paraId="4E6CBBE6" w14:textId="02F51503" w:rsidR="00F240C2" w:rsidRPr="00F240C2" w:rsidRDefault="00F240C2" w:rsidP="001A35AA">
            <w:pPr>
              <w:rPr>
                <w:rFonts w:cs="Segoe UI"/>
                <w:sz w:val="18"/>
                <w:szCs w:val="18"/>
              </w:rPr>
            </w:pPr>
            <w:r w:rsidRPr="00F240C2">
              <w:rPr>
                <w:rFonts w:cs="Segoe UI"/>
                <w:sz w:val="18"/>
                <w:szCs w:val="18"/>
              </w:rPr>
              <w:t>4.8</w:t>
            </w:r>
          </w:p>
        </w:tc>
        <w:tc>
          <w:tcPr>
            <w:tcW w:w="851" w:type="dxa"/>
          </w:tcPr>
          <w:p w14:paraId="5F212F25" w14:textId="3FCD1199" w:rsidR="00F240C2" w:rsidRPr="00F240C2" w:rsidRDefault="00064EAF" w:rsidP="001A35AA">
            <w:pPr>
              <w:rPr>
                <w:rFonts w:cs="Segoe UI"/>
                <w:sz w:val="18"/>
                <w:szCs w:val="18"/>
              </w:rPr>
            </w:pPr>
            <w:r>
              <w:rPr>
                <w:rFonts w:cs="Segoe UI"/>
                <w:sz w:val="18"/>
                <w:szCs w:val="18"/>
              </w:rPr>
              <w:t>?</w:t>
            </w:r>
          </w:p>
        </w:tc>
        <w:tc>
          <w:tcPr>
            <w:tcW w:w="709" w:type="dxa"/>
            <w:shd w:val="clear" w:color="auto" w:fill="00B050"/>
          </w:tcPr>
          <w:p w14:paraId="58B567DB" w14:textId="7766AA17" w:rsidR="00F240C2" w:rsidRPr="00F240C2" w:rsidRDefault="009D4AAB" w:rsidP="001A35AA">
            <w:pPr>
              <w:rPr>
                <w:rFonts w:cs="Segoe UI"/>
                <w:sz w:val="18"/>
                <w:szCs w:val="18"/>
              </w:rPr>
            </w:pPr>
            <w:r>
              <w:rPr>
                <w:rFonts w:cs="Segoe UI"/>
                <w:sz w:val="18"/>
                <w:szCs w:val="18"/>
              </w:rPr>
              <w:t>2.3</w:t>
            </w:r>
          </w:p>
        </w:tc>
        <w:tc>
          <w:tcPr>
            <w:tcW w:w="850" w:type="dxa"/>
          </w:tcPr>
          <w:p w14:paraId="3110EB58" w14:textId="4835F2EE" w:rsidR="00F240C2" w:rsidRPr="00F240C2" w:rsidRDefault="00F240C2" w:rsidP="001A35AA">
            <w:pPr>
              <w:rPr>
                <w:rFonts w:cs="Segoe UI"/>
                <w:sz w:val="18"/>
                <w:szCs w:val="18"/>
              </w:rPr>
            </w:pPr>
            <w:r w:rsidRPr="00F240C2">
              <w:rPr>
                <w:rFonts w:cs="Segoe UI"/>
                <w:sz w:val="18"/>
                <w:szCs w:val="18"/>
              </w:rPr>
              <w:t>Average</w:t>
            </w:r>
          </w:p>
        </w:tc>
        <w:tc>
          <w:tcPr>
            <w:tcW w:w="709" w:type="dxa"/>
          </w:tcPr>
          <w:p w14:paraId="760B4232" w14:textId="26F4648E" w:rsidR="00F240C2" w:rsidRPr="00F240C2" w:rsidRDefault="00F240C2" w:rsidP="001A35AA">
            <w:pPr>
              <w:rPr>
                <w:rFonts w:cs="Segoe UI"/>
                <w:sz w:val="18"/>
                <w:szCs w:val="18"/>
              </w:rPr>
            </w:pPr>
            <w:r w:rsidRPr="00F240C2">
              <w:rPr>
                <w:rFonts w:cs="Segoe UI"/>
                <w:sz w:val="18"/>
                <w:szCs w:val="18"/>
              </w:rPr>
              <w:t>Above Average</w:t>
            </w:r>
          </w:p>
        </w:tc>
        <w:tc>
          <w:tcPr>
            <w:tcW w:w="794" w:type="dxa"/>
          </w:tcPr>
          <w:p w14:paraId="19219836" w14:textId="3CC07FCD" w:rsidR="00F240C2" w:rsidRPr="00F240C2" w:rsidRDefault="00F240C2" w:rsidP="001A35AA">
            <w:pPr>
              <w:rPr>
                <w:rFonts w:cs="Segoe UI"/>
                <w:sz w:val="18"/>
                <w:szCs w:val="18"/>
              </w:rPr>
            </w:pPr>
            <w:r w:rsidRPr="00F240C2">
              <w:rPr>
                <w:rFonts w:cs="Segoe UI"/>
                <w:sz w:val="18"/>
                <w:szCs w:val="18"/>
              </w:rPr>
              <w:t>56%</w:t>
            </w:r>
          </w:p>
        </w:tc>
        <w:tc>
          <w:tcPr>
            <w:tcW w:w="806" w:type="dxa"/>
            <w:shd w:val="clear" w:color="auto" w:fill="FFFFFF" w:themeFill="background1"/>
          </w:tcPr>
          <w:p w14:paraId="292DB4B9" w14:textId="6C776DE9" w:rsidR="00F240C2" w:rsidRPr="00F240C2" w:rsidRDefault="00F240C2" w:rsidP="001A35AA">
            <w:pPr>
              <w:rPr>
                <w:rFonts w:cs="Segoe UI"/>
                <w:sz w:val="18"/>
                <w:szCs w:val="18"/>
              </w:rPr>
            </w:pPr>
            <w:r w:rsidRPr="00F240C2">
              <w:rPr>
                <w:rFonts w:cs="Segoe UI"/>
                <w:sz w:val="18"/>
                <w:szCs w:val="18"/>
              </w:rPr>
              <w:t>80%</w:t>
            </w:r>
          </w:p>
        </w:tc>
      </w:tr>
      <w:tr w:rsidR="00F240C2" w:rsidRPr="0002328A" w14:paraId="26037055" w14:textId="77777777" w:rsidTr="00064EAF">
        <w:trPr>
          <w:trHeight w:val="271"/>
        </w:trPr>
        <w:tc>
          <w:tcPr>
            <w:tcW w:w="1975" w:type="dxa"/>
          </w:tcPr>
          <w:p w14:paraId="2ACD8524" w14:textId="77777777" w:rsidR="00F240C2" w:rsidRPr="00F240C2" w:rsidRDefault="00F240C2" w:rsidP="001A35AA">
            <w:pPr>
              <w:rPr>
                <w:rFonts w:cs="Segoe UI"/>
                <w:sz w:val="18"/>
                <w:szCs w:val="18"/>
              </w:rPr>
            </w:pPr>
            <w:r w:rsidRPr="00F240C2">
              <w:rPr>
                <w:rFonts w:cs="Segoe UI"/>
                <w:sz w:val="18"/>
                <w:szCs w:val="18"/>
              </w:rPr>
              <w:t>Female</w:t>
            </w:r>
          </w:p>
        </w:tc>
        <w:tc>
          <w:tcPr>
            <w:tcW w:w="840" w:type="dxa"/>
          </w:tcPr>
          <w:p w14:paraId="5B1457B1" w14:textId="77777777" w:rsidR="00F240C2" w:rsidRPr="00F240C2" w:rsidRDefault="00F240C2" w:rsidP="001A35AA">
            <w:pPr>
              <w:rPr>
                <w:rFonts w:cs="Segoe UI"/>
                <w:sz w:val="18"/>
                <w:szCs w:val="18"/>
                <w:highlight w:val="yellow"/>
              </w:rPr>
            </w:pPr>
            <w:r w:rsidRPr="00F240C2">
              <w:rPr>
                <w:rFonts w:cs="Segoe UI"/>
                <w:sz w:val="18"/>
                <w:szCs w:val="18"/>
              </w:rPr>
              <w:t>105</w:t>
            </w:r>
          </w:p>
        </w:tc>
        <w:tc>
          <w:tcPr>
            <w:tcW w:w="1296" w:type="dxa"/>
          </w:tcPr>
          <w:p w14:paraId="145F8C30" w14:textId="05831CAE" w:rsidR="00F240C2" w:rsidRPr="00F240C2" w:rsidRDefault="00F240C2" w:rsidP="001A35AA">
            <w:pPr>
              <w:rPr>
                <w:rFonts w:cs="Segoe UI"/>
                <w:sz w:val="18"/>
                <w:szCs w:val="18"/>
                <w:highlight w:val="yellow"/>
              </w:rPr>
            </w:pPr>
            <w:r w:rsidRPr="00F240C2">
              <w:rPr>
                <w:rFonts w:cs="Segoe UI"/>
                <w:sz w:val="18"/>
                <w:szCs w:val="18"/>
              </w:rPr>
              <w:t>52%</w:t>
            </w:r>
          </w:p>
        </w:tc>
        <w:tc>
          <w:tcPr>
            <w:tcW w:w="851" w:type="dxa"/>
          </w:tcPr>
          <w:p w14:paraId="0E03A3D7" w14:textId="1038E986" w:rsidR="00F240C2" w:rsidRPr="00F240C2" w:rsidRDefault="00F240C2" w:rsidP="001A35AA">
            <w:pPr>
              <w:rPr>
                <w:rFonts w:cs="Segoe UI"/>
                <w:sz w:val="18"/>
                <w:szCs w:val="18"/>
              </w:rPr>
            </w:pPr>
            <w:r w:rsidRPr="00F240C2">
              <w:rPr>
                <w:rFonts w:cs="Segoe UI"/>
                <w:sz w:val="18"/>
                <w:szCs w:val="18"/>
              </w:rPr>
              <w:t>6.2</w:t>
            </w:r>
          </w:p>
        </w:tc>
        <w:tc>
          <w:tcPr>
            <w:tcW w:w="708" w:type="dxa"/>
            <w:shd w:val="clear" w:color="auto" w:fill="00B050"/>
          </w:tcPr>
          <w:p w14:paraId="026ABE82" w14:textId="526E563B" w:rsidR="00F240C2" w:rsidRPr="00F240C2" w:rsidRDefault="00F240C2" w:rsidP="001A35AA">
            <w:pPr>
              <w:rPr>
                <w:rFonts w:cs="Segoe UI"/>
                <w:sz w:val="18"/>
                <w:szCs w:val="18"/>
              </w:rPr>
            </w:pPr>
            <w:r w:rsidRPr="00F240C2">
              <w:rPr>
                <w:rFonts w:cs="Segoe UI"/>
                <w:sz w:val="18"/>
                <w:szCs w:val="18"/>
              </w:rPr>
              <w:t>4.3</w:t>
            </w:r>
          </w:p>
        </w:tc>
        <w:tc>
          <w:tcPr>
            <w:tcW w:w="851" w:type="dxa"/>
          </w:tcPr>
          <w:p w14:paraId="2F88AAA4" w14:textId="6E86A744" w:rsidR="00F240C2" w:rsidRPr="00F240C2" w:rsidRDefault="00064EAF" w:rsidP="001A35AA">
            <w:pPr>
              <w:rPr>
                <w:rFonts w:cs="Segoe UI"/>
                <w:sz w:val="18"/>
                <w:szCs w:val="18"/>
              </w:rPr>
            </w:pPr>
            <w:r>
              <w:rPr>
                <w:rFonts w:cs="Segoe UI"/>
                <w:sz w:val="18"/>
                <w:szCs w:val="18"/>
              </w:rPr>
              <w:t>?</w:t>
            </w:r>
          </w:p>
        </w:tc>
        <w:tc>
          <w:tcPr>
            <w:tcW w:w="709" w:type="dxa"/>
            <w:shd w:val="clear" w:color="auto" w:fill="00B050"/>
          </w:tcPr>
          <w:p w14:paraId="2F826DBC" w14:textId="321789C8" w:rsidR="00F240C2" w:rsidRPr="00F240C2" w:rsidRDefault="00064EAF" w:rsidP="001A35AA">
            <w:pPr>
              <w:rPr>
                <w:rFonts w:cs="Segoe UI"/>
                <w:sz w:val="18"/>
                <w:szCs w:val="18"/>
              </w:rPr>
            </w:pPr>
            <w:r>
              <w:rPr>
                <w:rFonts w:cs="Segoe UI"/>
                <w:sz w:val="18"/>
                <w:szCs w:val="18"/>
              </w:rPr>
              <w:t>2.8</w:t>
            </w:r>
          </w:p>
        </w:tc>
        <w:tc>
          <w:tcPr>
            <w:tcW w:w="850" w:type="dxa"/>
          </w:tcPr>
          <w:p w14:paraId="2F08D4CB" w14:textId="425E1CC4" w:rsidR="00F240C2" w:rsidRPr="00F240C2" w:rsidRDefault="00F240C2" w:rsidP="001A35AA">
            <w:pPr>
              <w:rPr>
                <w:rFonts w:cs="Segoe UI"/>
                <w:sz w:val="18"/>
                <w:szCs w:val="18"/>
              </w:rPr>
            </w:pPr>
            <w:r w:rsidRPr="00F240C2">
              <w:rPr>
                <w:rFonts w:cs="Segoe UI"/>
                <w:sz w:val="18"/>
                <w:szCs w:val="18"/>
              </w:rPr>
              <w:t>Average</w:t>
            </w:r>
          </w:p>
        </w:tc>
        <w:tc>
          <w:tcPr>
            <w:tcW w:w="709" w:type="dxa"/>
          </w:tcPr>
          <w:p w14:paraId="7CDB8260" w14:textId="6AC60B9B" w:rsidR="00F240C2" w:rsidRPr="00F240C2" w:rsidRDefault="00F240C2" w:rsidP="001A35AA">
            <w:pPr>
              <w:rPr>
                <w:rFonts w:cs="Segoe UI"/>
                <w:sz w:val="18"/>
                <w:szCs w:val="18"/>
              </w:rPr>
            </w:pPr>
            <w:r w:rsidRPr="00F240C2">
              <w:rPr>
                <w:rFonts w:cs="Segoe UI"/>
                <w:sz w:val="18"/>
                <w:szCs w:val="18"/>
              </w:rPr>
              <w:t>Above Average</w:t>
            </w:r>
          </w:p>
        </w:tc>
        <w:tc>
          <w:tcPr>
            <w:tcW w:w="794" w:type="dxa"/>
          </w:tcPr>
          <w:p w14:paraId="296FEF7D" w14:textId="136A77B4" w:rsidR="00F240C2" w:rsidRPr="00F240C2" w:rsidRDefault="00F240C2" w:rsidP="001A35AA">
            <w:pPr>
              <w:rPr>
                <w:rFonts w:cs="Segoe UI"/>
                <w:sz w:val="18"/>
                <w:szCs w:val="18"/>
              </w:rPr>
            </w:pPr>
            <w:r w:rsidRPr="00F240C2">
              <w:rPr>
                <w:rFonts w:cs="Segoe UI"/>
                <w:sz w:val="18"/>
                <w:szCs w:val="18"/>
              </w:rPr>
              <w:t>63%</w:t>
            </w:r>
          </w:p>
        </w:tc>
        <w:tc>
          <w:tcPr>
            <w:tcW w:w="806" w:type="dxa"/>
            <w:shd w:val="clear" w:color="auto" w:fill="FFFFFF" w:themeFill="background1"/>
          </w:tcPr>
          <w:p w14:paraId="00697F6D" w14:textId="0B8B2423" w:rsidR="00F240C2" w:rsidRPr="00F240C2" w:rsidRDefault="00F240C2" w:rsidP="001A35AA">
            <w:pPr>
              <w:rPr>
                <w:rFonts w:cs="Segoe UI"/>
                <w:sz w:val="18"/>
                <w:szCs w:val="18"/>
              </w:rPr>
            </w:pPr>
            <w:r w:rsidRPr="00F240C2">
              <w:rPr>
                <w:rFonts w:cs="Segoe UI"/>
                <w:sz w:val="18"/>
                <w:szCs w:val="18"/>
              </w:rPr>
              <w:t>83%</w:t>
            </w:r>
          </w:p>
        </w:tc>
      </w:tr>
      <w:tr w:rsidR="00F240C2" w:rsidRPr="0002328A" w14:paraId="183C88B8" w14:textId="77777777" w:rsidTr="00064EAF">
        <w:trPr>
          <w:trHeight w:val="271"/>
        </w:trPr>
        <w:tc>
          <w:tcPr>
            <w:tcW w:w="1975" w:type="dxa"/>
          </w:tcPr>
          <w:p w14:paraId="7F95F668" w14:textId="77777777" w:rsidR="00F240C2" w:rsidRPr="00F240C2" w:rsidRDefault="00F240C2" w:rsidP="001A35AA">
            <w:pPr>
              <w:rPr>
                <w:rFonts w:cs="Segoe UI"/>
                <w:sz w:val="18"/>
                <w:szCs w:val="18"/>
              </w:rPr>
            </w:pPr>
            <w:r w:rsidRPr="00F240C2">
              <w:rPr>
                <w:rFonts w:cs="Segoe UI"/>
                <w:sz w:val="18"/>
                <w:szCs w:val="18"/>
              </w:rPr>
              <w:t>All</w:t>
            </w:r>
          </w:p>
        </w:tc>
        <w:tc>
          <w:tcPr>
            <w:tcW w:w="840" w:type="dxa"/>
          </w:tcPr>
          <w:p w14:paraId="0D5B2726" w14:textId="5D3C18CE" w:rsidR="00F240C2" w:rsidRPr="00F240C2" w:rsidRDefault="00F240C2" w:rsidP="001A35AA">
            <w:pPr>
              <w:rPr>
                <w:rFonts w:cs="Segoe UI"/>
                <w:sz w:val="18"/>
                <w:szCs w:val="18"/>
                <w:highlight w:val="yellow"/>
              </w:rPr>
            </w:pPr>
            <w:r w:rsidRPr="00F240C2">
              <w:rPr>
                <w:rFonts w:cs="Segoe UI"/>
                <w:sz w:val="18"/>
                <w:szCs w:val="18"/>
              </w:rPr>
              <w:t>203</w:t>
            </w:r>
          </w:p>
        </w:tc>
        <w:tc>
          <w:tcPr>
            <w:tcW w:w="1296" w:type="dxa"/>
          </w:tcPr>
          <w:p w14:paraId="135237C8" w14:textId="77777777" w:rsidR="00F240C2" w:rsidRPr="00F240C2" w:rsidRDefault="00F240C2" w:rsidP="001A35AA">
            <w:pPr>
              <w:rPr>
                <w:rFonts w:cs="Segoe UI"/>
                <w:sz w:val="18"/>
                <w:szCs w:val="18"/>
                <w:highlight w:val="yellow"/>
              </w:rPr>
            </w:pPr>
            <w:r w:rsidRPr="00F240C2">
              <w:rPr>
                <w:rFonts w:cs="Segoe UI"/>
                <w:sz w:val="18"/>
                <w:szCs w:val="18"/>
              </w:rPr>
              <w:t>100%</w:t>
            </w:r>
          </w:p>
        </w:tc>
        <w:tc>
          <w:tcPr>
            <w:tcW w:w="851" w:type="dxa"/>
          </w:tcPr>
          <w:p w14:paraId="1F6B2BC5" w14:textId="7E014F26" w:rsidR="00F240C2" w:rsidRPr="00F240C2" w:rsidRDefault="00F240C2" w:rsidP="001A35AA">
            <w:pPr>
              <w:rPr>
                <w:rFonts w:cs="Segoe UI"/>
                <w:sz w:val="18"/>
                <w:szCs w:val="18"/>
              </w:rPr>
            </w:pPr>
            <w:r w:rsidRPr="00F240C2">
              <w:rPr>
                <w:rFonts w:cs="Segoe UI"/>
                <w:sz w:val="18"/>
                <w:szCs w:val="18"/>
              </w:rPr>
              <w:t>6.3</w:t>
            </w:r>
          </w:p>
        </w:tc>
        <w:tc>
          <w:tcPr>
            <w:tcW w:w="708" w:type="dxa"/>
            <w:shd w:val="clear" w:color="auto" w:fill="00B050"/>
          </w:tcPr>
          <w:p w14:paraId="24672A24" w14:textId="565B4A7B" w:rsidR="00F240C2" w:rsidRPr="00F240C2" w:rsidRDefault="00F240C2" w:rsidP="001A35AA">
            <w:pPr>
              <w:rPr>
                <w:rFonts w:cs="Segoe UI"/>
                <w:sz w:val="18"/>
                <w:szCs w:val="18"/>
              </w:rPr>
            </w:pPr>
            <w:r w:rsidRPr="00F240C2">
              <w:rPr>
                <w:rFonts w:cs="Segoe UI"/>
                <w:sz w:val="18"/>
                <w:szCs w:val="18"/>
              </w:rPr>
              <w:t>4.5</w:t>
            </w:r>
          </w:p>
        </w:tc>
        <w:tc>
          <w:tcPr>
            <w:tcW w:w="851" w:type="dxa"/>
          </w:tcPr>
          <w:p w14:paraId="1F944957" w14:textId="3ECBD71C" w:rsidR="00F240C2" w:rsidRPr="00F240C2" w:rsidRDefault="00064EAF" w:rsidP="001A35AA">
            <w:pPr>
              <w:rPr>
                <w:rFonts w:cs="Segoe UI"/>
                <w:sz w:val="18"/>
                <w:szCs w:val="18"/>
              </w:rPr>
            </w:pPr>
            <w:r>
              <w:rPr>
                <w:rFonts w:cs="Segoe UI"/>
                <w:sz w:val="18"/>
                <w:szCs w:val="18"/>
              </w:rPr>
              <w:t>?</w:t>
            </w:r>
          </w:p>
        </w:tc>
        <w:tc>
          <w:tcPr>
            <w:tcW w:w="709" w:type="dxa"/>
            <w:shd w:val="clear" w:color="auto" w:fill="00B050"/>
          </w:tcPr>
          <w:p w14:paraId="79EBFCD3" w14:textId="53A7D4E7" w:rsidR="00F240C2" w:rsidRPr="00F240C2" w:rsidRDefault="00064EAF" w:rsidP="001A35AA">
            <w:pPr>
              <w:rPr>
                <w:rFonts w:cs="Segoe UI"/>
                <w:sz w:val="18"/>
                <w:szCs w:val="18"/>
              </w:rPr>
            </w:pPr>
            <w:r>
              <w:rPr>
                <w:rFonts w:cs="Segoe UI"/>
                <w:sz w:val="18"/>
                <w:szCs w:val="18"/>
              </w:rPr>
              <w:t>2.6</w:t>
            </w:r>
          </w:p>
        </w:tc>
        <w:tc>
          <w:tcPr>
            <w:tcW w:w="850" w:type="dxa"/>
          </w:tcPr>
          <w:p w14:paraId="6C0F3DCA" w14:textId="39B899AB" w:rsidR="00F240C2" w:rsidRPr="00F240C2" w:rsidRDefault="00F240C2" w:rsidP="001A35AA">
            <w:pPr>
              <w:rPr>
                <w:rFonts w:cs="Segoe UI"/>
                <w:sz w:val="18"/>
                <w:szCs w:val="18"/>
              </w:rPr>
            </w:pPr>
            <w:r w:rsidRPr="00F240C2">
              <w:rPr>
                <w:rFonts w:cs="Segoe UI"/>
                <w:sz w:val="18"/>
                <w:szCs w:val="18"/>
              </w:rPr>
              <w:t>Average</w:t>
            </w:r>
          </w:p>
        </w:tc>
        <w:tc>
          <w:tcPr>
            <w:tcW w:w="709" w:type="dxa"/>
          </w:tcPr>
          <w:p w14:paraId="346B5D79" w14:textId="2CB0FA58" w:rsidR="00F240C2" w:rsidRPr="00F240C2" w:rsidRDefault="00F240C2" w:rsidP="001A35AA">
            <w:pPr>
              <w:rPr>
                <w:rFonts w:cs="Segoe UI"/>
                <w:sz w:val="18"/>
                <w:szCs w:val="18"/>
              </w:rPr>
            </w:pPr>
            <w:r w:rsidRPr="00F240C2">
              <w:rPr>
                <w:rFonts w:cs="Segoe UI"/>
                <w:sz w:val="18"/>
                <w:szCs w:val="18"/>
              </w:rPr>
              <w:t>Above Average</w:t>
            </w:r>
          </w:p>
        </w:tc>
        <w:tc>
          <w:tcPr>
            <w:tcW w:w="794" w:type="dxa"/>
          </w:tcPr>
          <w:p w14:paraId="7194DBDC" w14:textId="04E59D73" w:rsidR="00F240C2" w:rsidRPr="00F240C2" w:rsidRDefault="00F240C2" w:rsidP="001A35AA">
            <w:pPr>
              <w:rPr>
                <w:rFonts w:cs="Segoe UI"/>
                <w:sz w:val="18"/>
                <w:szCs w:val="18"/>
              </w:rPr>
            </w:pPr>
            <w:r w:rsidRPr="00F240C2">
              <w:rPr>
                <w:rFonts w:cs="Segoe UI"/>
                <w:sz w:val="18"/>
                <w:szCs w:val="18"/>
              </w:rPr>
              <w:t>59%</w:t>
            </w:r>
          </w:p>
        </w:tc>
        <w:tc>
          <w:tcPr>
            <w:tcW w:w="806" w:type="dxa"/>
            <w:shd w:val="clear" w:color="auto" w:fill="FFFFFF" w:themeFill="background1"/>
          </w:tcPr>
          <w:p w14:paraId="769D0D3C" w14:textId="77D5E9DD" w:rsidR="00F240C2" w:rsidRPr="00F240C2" w:rsidRDefault="00F240C2" w:rsidP="001A35AA">
            <w:pPr>
              <w:rPr>
                <w:rFonts w:cs="Segoe UI"/>
                <w:sz w:val="18"/>
                <w:szCs w:val="18"/>
              </w:rPr>
            </w:pPr>
            <w:r w:rsidRPr="00F240C2">
              <w:rPr>
                <w:rFonts w:cs="Segoe UI"/>
                <w:sz w:val="18"/>
                <w:szCs w:val="18"/>
              </w:rPr>
              <w:t>81%</w:t>
            </w:r>
          </w:p>
        </w:tc>
      </w:tr>
      <w:bookmarkEnd w:id="8"/>
      <w:tr w:rsidR="00155A61" w:rsidRPr="0002328A" w14:paraId="603147F9" w14:textId="77777777" w:rsidTr="00064EAF">
        <w:trPr>
          <w:trHeight w:val="271"/>
        </w:trPr>
        <w:tc>
          <w:tcPr>
            <w:tcW w:w="1975" w:type="dxa"/>
            <w:shd w:val="clear" w:color="auto" w:fill="FFE599" w:themeFill="accent4" w:themeFillTint="66"/>
          </w:tcPr>
          <w:p w14:paraId="1031D07C" w14:textId="77777777" w:rsidR="00155A61" w:rsidRPr="00F240C2" w:rsidRDefault="00155A61" w:rsidP="001A35AA">
            <w:pPr>
              <w:rPr>
                <w:rFonts w:cs="Segoe UI"/>
                <w:sz w:val="18"/>
                <w:szCs w:val="18"/>
              </w:rPr>
            </w:pPr>
          </w:p>
        </w:tc>
        <w:tc>
          <w:tcPr>
            <w:tcW w:w="8414" w:type="dxa"/>
            <w:gridSpan w:val="10"/>
            <w:shd w:val="clear" w:color="auto" w:fill="FFE599" w:themeFill="accent4" w:themeFillTint="66"/>
          </w:tcPr>
          <w:p w14:paraId="47CE5C08" w14:textId="6D4F2455" w:rsidR="00155A61" w:rsidRPr="00F240C2" w:rsidRDefault="00155A61" w:rsidP="001A35AA">
            <w:pPr>
              <w:rPr>
                <w:rFonts w:cs="Segoe UI"/>
                <w:sz w:val="18"/>
                <w:szCs w:val="18"/>
                <w:highlight w:val="yellow"/>
              </w:rPr>
            </w:pPr>
            <w:r w:rsidRPr="00F240C2">
              <w:rPr>
                <w:rFonts w:cs="Segoe UI"/>
                <w:sz w:val="18"/>
                <w:szCs w:val="18"/>
              </w:rPr>
              <w:t>Ethnicity and Race</w:t>
            </w:r>
          </w:p>
        </w:tc>
      </w:tr>
      <w:tr w:rsidR="00155A61" w:rsidRPr="0002328A" w14:paraId="453FEDCE" w14:textId="77777777" w:rsidTr="00064EAF">
        <w:trPr>
          <w:trHeight w:val="271"/>
        </w:trPr>
        <w:tc>
          <w:tcPr>
            <w:tcW w:w="1975" w:type="dxa"/>
          </w:tcPr>
          <w:p w14:paraId="5B91D5C1" w14:textId="77777777" w:rsidR="00155A61" w:rsidRPr="00F240C2" w:rsidRDefault="00155A61" w:rsidP="001A35AA">
            <w:pPr>
              <w:rPr>
                <w:rFonts w:cs="Segoe UI"/>
                <w:sz w:val="18"/>
                <w:szCs w:val="18"/>
                <w:highlight w:val="yellow"/>
              </w:rPr>
            </w:pPr>
            <w:r w:rsidRPr="00F240C2">
              <w:rPr>
                <w:rFonts w:cs="Segoe UI"/>
                <w:sz w:val="18"/>
                <w:szCs w:val="18"/>
              </w:rPr>
              <w:t>White British</w:t>
            </w:r>
          </w:p>
        </w:tc>
        <w:tc>
          <w:tcPr>
            <w:tcW w:w="840" w:type="dxa"/>
          </w:tcPr>
          <w:p w14:paraId="5803CAFC" w14:textId="41C5A0BA" w:rsidR="00155A61" w:rsidRPr="00F240C2" w:rsidRDefault="00155A61" w:rsidP="001A35AA">
            <w:pPr>
              <w:rPr>
                <w:rFonts w:cs="Segoe UI"/>
                <w:sz w:val="18"/>
                <w:szCs w:val="18"/>
              </w:rPr>
            </w:pPr>
            <w:r w:rsidRPr="00F240C2">
              <w:rPr>
                <w:rFonts w:cs="Segoe UI"/>
                <w:sz w:val="18"/>
                <w:szCs w:val="18"/>
              </w:rPr>
              <w:t>190</w:t>
            </w:r>
          </w:p>
        </w:tc>
        <w:tc>
          <w:tcPr>
            <w:tcW w:w="1296" w:type="dxa"/>
          </w:tcPr>
          <w:p w14:paraId="7C14BD82" w14:textId="05812162" w:rsidR="00155A61" w:rsidRPr="00F240C2" w:rsidRDefault="00155A61" w:rsidP="4A938DEC">
            <w:pPr>
              <w:rPr>
                <w:rFonts w:cs="Segoe UI"/>
                <w:sz w:val="18"/>
                <w:szCs w:val="18"/>
              </w:rPr>
            </w:pPr>
            <w:r w:rsidRPr="00F240C2">
              <w:rPr>
                <w:rFonts w:cs="Segoe UI"/>
                <w:sz w:val="18"/>
                <w:szCs w:val="18"/>
              </w:rPr>
              <w:t>93.59%</w:t>
            </w:r>
          </w:p>
        </w:tc>
        <w:tc>
          <w:tcPr>
            <w:tcW w:w="851" w:type="dxa"/>
          </w:tcPr>
          <w:p w14:paraId="54CD245A" w14:textId="77777777" w:rsidR="00155A61" w:rsidRPr="00F240C2" w:rsidRDefault="00155A61" w:rsidP="001A35AA">
            <w:pPr>
              <w:rPr>
                <w:rFonts w:cs="Segoe UI"/>
                <w:sz w:val="18"/>
                <w:szCs w:val="18"/>
                <w:highlight w:val="yellow"/>
              </w:rPr>
            </w:pPr>
          </w:p>
        </w:tc>
        <w:tc>
          <w:tcPr>
            <w:tcW w:w="708" w:type="dxa"/>
            <w:shd w:val="clear" w:color="auto" w:fill="auto"/>
          </w:tcPr>
          <w:p w14:paraId="1231BE67" w14:textId="77777777" w:rsidR="00155A61" w:rsidRPr="00F240C2" w:rsidRDefault="00155A61" w:rsidP="001A35AA">
            <w:pPr>
              <w:rPr>
                <w:rFonts w:cs="Segoe UI"/>
                <w:sz w:val="18"/>
                <w:szCs w:val="18"/>
              </w:rPr>
            </w:pPr>
          </w:p>
        </w:tc>
        <w:tc>
          <w:tcPr>
            <w:tcW w:w="1560" w:type="dxa"/>
            <w:gridSpan w:val="2"/>
          </w:tcPr>
          <w:p w14:paraId="49C8C81B" w14:textId="77777777" w:rsidR="00155A61" w:rsidRPr="00F240C2" w:rsidRDefault="00155A61" w:rsidP="004F2743">
            <w:pPr>
              <w:rPr>
                <w:rFonts w:cs="Segoe UI"/>
                <w:sz w:val="18"/>
                <w:szCs w:val="18"/>
                <w:highlight w:val="yellow"/>
              </w:rPr>
            </w:pPr>
          </w:p>
        </w:tc>
        <w:tc>
          <w:tcPr>
            <w:tcW w:w="850" w:type="dxa"/>
          </w:tcPr>
          <w:p w14:paraId="36FEB5B0" w14:textId="6217E569" w:rsidR="00155A61" w:rsidRPr="00F240C2" w:rsidRDefault="00155A61" w:rsidP="004F2743">
            <w:pPr>
              <w:rPr>
                <w:rFonts w:cs="Segoe UI"/>
                <w:sz w:val="18"/>
                <w:szCs w:val="18"/>
                <w:highlight w:val="yellow"/>
              </w:rPr>
            </w:pPr>
          </w:p>
        </w:tc>
        <w:tc>
          <w:tcPr>
            <w:tcW w:w="709" w:type="dxa"/>
          </w:tcPr>
          <w:p w14:paraId="30D7AA69" w14:textId="77777777" w:rsidR="00155A61" w:rsidRPr="00F240C2" w:rsidRDefault="00155A61" w:rsidP="001A35AA">
            <w:pPr>
              <w:rPr>
                <w:rFonts w:cs="Segoe UI"/>
                <w:sz w:val="18"/>
                <w:szCs w:val="18"/>
                <w:highlight w:val="yellow"/>
              </w:rPr>
            </w:pPr>
          </w:p>
        </w:tc>
        <w:tc>
          <w:tcPr>
            <w:tcW w:w="794" w:type="dxa"/>
          </w:tcPr>
          <w:p w14:paraId="7196D064" w14:textId="77777777" w:rsidR="00155A61" w:rsidRPr="00F240C2" w:rsidRDefault="00155A61" w:rsidP="001A35AA">
            <w:pPr>
              <w:rPr>
                <w:rFonts w:cs="Segoe UI"/>
                <w:sz w:val="18"/>
                <w:szCs w:val="18"/>
                <w:highlight w:val="yellow"/>
              </w:rPr>
            </w:pPr>
          </w:p>
        </w:tc>
        <w:tc>
          <w:tcPr>
            <w:tcW w:w="806" w:type="dxa"/>
            <w:shd w:val="clear" w:color="auto" w:fill="FFFFFF" w:themeFill="background1"/>
          </w:tcPr>
          <w:p w14:paraId="34FF1C98" w14:textId="77777777" w:rsidR="00155A61" w:rsidRPr="00F240C2" w:rsidRDefault="00155A61" w:rsidP="001A35AA">
            <w:pPr>
              <w:rPr>
                <w:rFonts w:cs="Segoe UI"/>
                <w:sz w:val="18"/>
                <w:szCs w:val="18"/>
                <w:highlight w:val="yellow"/>
              </w:rPr>
            </w:pPr>
          </w:p>
        </w:tc>
      </w:tr>
      <w:tr w:rsidR="00155A61" w:rsidRPr="0002328A" w14:paraId="18CCC17D" w14:textId="77777777" w:rsidTr="00064EAF">
        <w:trPr>
          <w:trHeight w:val="271"/>
        </w:trPr>
        <w:tc>
          <w:tcPr>
            <w:tcW w:w="1975" w:type="dxa"/>
          </w:tcPr>
          <w:p w14:paraId="759DA048" w14:textId="77777777" w:rsidR="00155A61" w:rsidRPr="00F240C2" w:rsidRDefault="00155A61" w:rsidP="001A35AA">
            <w:pPr>
              <w:rPr>
                <w:rFonts w:cs="Segoe UI"/>
                <w:sz w:val="18"/>
                <w:szCs w:val="18"/>
              </w:rPr>
            </w:pPr>
            <w:r w:rsidRPr="00F240C2">
              <w:rPr>
                <w:rFonts w:cs="Segoe UI"/>
                <w:sz w:val="18"/>
                <w:szCs w:val="18"/>
              </w:rPr>
              <w:t>White Irish</w:t>
            </w:r>
          </w:p>
        </w:tc>
        <w:tc>
          <w:tcPr>
            <w:tcW w:w="840" w:type="dxa"/>
          </w:tcPr>
          <w:p w14:paraId="6D072C0D" w14:textId="77777777" w:rsidR="00155A61" w:rsidRPr="00F240C2" w:rsidRDefault="00155A61" w:rsidP="001A35AA">
            <w:pPr>
              <w:rPr>
                <w:rFonts w:cs="Segoe UI"/>
                <w:sz w:val="18"/>
                <w:szCs w:val="18"/>
                <w:highlight w:val="yellow"/>
              </w:rPr>
            </w:pPr>
          </w:p>
        </w:tc>
        <w:tc>
          <w:tcPr>
            <w:tcW w:w="1296" w:type="dxa"/>
          </w:tcPr>
          <w:p w14:paraId="48A21919" w14:textId="77777777" w:rsidR="00155A61" w:rsidRPr="00F240C2" w:rsidRDefault="00155A61" w:rsidP="001A35AA">
            <w:pPr>
              <w:rPr>
                <w:rFonts w:cs="Segoe UI"/>
                <w:sz w:val="18"/>
                <w:szCs w:val="18"/>
                <w:highlight w:val="yellow"/>
              </w:rPr>
            </w:pPr>
          </w:p>
        </w:tc>
        <w:tc>
          <w:tcPr>
            <w:tcW w:w="851" w:type="dxa"/>
          </w:tcPr>
          <w:p w14:paraId="6BD18F9B" w14:textId="77777777" w:rsidR="00155A61" w:rsidRPr="00F240C2" w:rsidRDefault="00155A61" w:rsidP="001A35AA">
            <w:pPr>
              <w:rPr>
                <w:rFonts w:cs="Segoe UI"/>
                <w:sz w:val="18"/>
                <w:szCs w:val="18"/>
                <w:highlight w:val="yellow"/>
              </w:rPr>
            </w:pPr>
          </w:p>
        </w:tc>
        <w:tc>
          <w:tcPr>
            <w:tcW w:w="708" w:type="dxa"/>
          </w:tcPr>
          <w:p w14:paraId="238601FE" w14:textId="77777777" w:rsidR="00155A61" w:rsidRPr="00F240C2" w:rsidRDefault="00155A61" w:rsidP="001A35AA">
            <w:pPr>
              <w:rPr>
                <w:rFonts w:cs="Segoe UI"/>
                <w:sz w:val="18"/>
                <w:szCs w:val="18"/>
                <w:highlight w:val="yellow"/>
              </w:rPr>
            </w:pPr>
          </w:p>
        </w:tc>
        <w:tc>
          <w:tcPr>
            <w:tcW w:w="1560" w:type="dxa"/>
            <w:gridSpan w:val="2"/>
          </w:tcPr>
          <w:p w14:paraId="57850918" w14:textId="77777777" w:rsidR="00155A61" w:rsidRPr="00F240C2" w:rsidRDefault="00155A61" w:rsidP="001A35AA">
            <w:pPr>
              <w:rPr>
                <w:rFonts w:cs="Segoe UI"/>
                <w:sz w:val="18"/>
                <w:szCs w:val="18"/>
                <w:highlight w:val="yellow"/>
              </w:rPr>
            </w:pPr>
          </w:p>
        </w:tc>
        <w:tc>
          <w:tcPr>
            <w:tcW w:w="850" w:type="dxa"/>
          </w:tcPr>
          <w:p w14:paraId="0F3CABC7" w14:textId="36B1A148" w:rsidR="00155A61" w:rsidRPr="00F240C2" w:rsidRDefault="00155A61" w:rsidP="001A35AA">
            <w:pPr>
              <w:rPr>
                <w:rFonts w:cs="Segoe UI"/>
                <w:sz w:val="18"/>
                <w:szCs w:val="18"/>
                <w:highlight w:val="yellow"/>
              </w:rPr>
            </w:pPr>
          </w:p>
        </w:tc>
        <w:tc>
          <w:tcPr>
            <w:tcW w:w="709" w:type="dxa"/>
          </w:tcPr>
          <w:p w14:paraId="5B08B5D1" w14:textId="77777777" w:rsidR="00155A61" w:rsidRPr="00F240C2" w:rsidRDefault="00155A61" w:rsidP="001A35AA">
            <w:pPr>
              <w:rPr>
                <w:rFonts w:cs="Segoe UI"/>
                <w:sz w:val="18"/>
                <w:szCs w:val="18"/>
                <w:highlight w:val="yellow"/>
              </w:rPr>
            </w:pPr>
          </w:p>
        </w:tc>
        <w:tc>
          <w:tcPr>
            <w:tcW w:w="794" w:type="dxa"/>
          </w:tcPr>
          <w:p w14:paraId="16DEB4AB" w14:textId="77777777" w:rsidR="00155A61" w:rsidRPr="00F240C2" w:rsidRDefault="00155A61" w:rsidP="001A35AA">
            <w:pPr>
              <w:rPr>
                <w:rFonts w:cs="Segoe UI"/>
                <w:sz w:val="18"/>
                <w:szCs w:val="18"/>
                <w:highlight w:val="yellow"/>
              </w:rPr>
            </w:pPr>
          </w:p>
        </w:tc>
        <w:tc>
          <w:tcPr>
            <w:tcW w:w="806" w:type="dxa"/>
          </w:tcPr>
          <w:p w14:paraId="0AD9C6F4" w14:textId="77777777" w:rsidR="00155A61" w:rsidRPr="00F240C2" w:rsidRDefault="00155A61" w:rsidP="001A35AA">
            <w:pPr>
              <w:rPr>
                <w:rFonts w:cs="Segoe UI"/>
                <w:sz w:val="18"/>
                <w:szCs w:val="18"/>
                <w:highlight w:val="yellow"/>
              </w:rPr>
            </w:pPr>
          </w:p>
        </w:tc>
      </w:tr>
      <w:tr w:rsidR="00155A61" w:rsidRPr="0002328A" w14:paraId="6391D2BC" w14:textId="77777777" w:rsidTr="00064EAF">
        <w:trPr>
          <w:trHeight w:val="271"/>
        </w:trPr>
        <w:tc>
          <w:tcPr>
            <w:tcW w:w="1975" w:type="dxa"/>
          </w:tcPr>
          <w:p w14:paraId="3A3682F8" w14:textId="77777777" w:rsidR="00155A61" w:rsidRPr="00F240C2" w:rsidRDefault="00155A61" w:rsidP="001A35AA">
            <w:pPr>
              <w:rPr>
                <w:rFonts w:cs="Segoe UI"/>
                <w:sz w:val="18"/>
                <w:szCs w:val="18"/>
              </w:rPr>
            </w:pPr>
            <w:r w:rsidRPr="00F240C2">
              <w:rPr>
                <w:rFonts w:cs="Segoe UI"/>
                <w:sz w:val="18"/>
                <w:szCs w:val="18"/>
              </w:rPr>
              <w:t>White other</w:t>
            </w:r>
          </w:p>
        </w:tc>
        <w:tc>
          <w:tcPr>
            <w:tcW w:w="840" w:type="dxa"/>
          </w:tcPr>
          <w:p w14:paraId="4B1F511A" w14:textId="77777777" w:rsidR="00155A61" w:rsidRPr="00F240C2" w:rsidRDefault="00155A61" w:rsidP="001A35AA">
            <w:pPr>
              <w:rPr>
                <w:rFonts w:cs="Segoe UI"/>
                <w:sz w:val="18"/>
                <w:szCs w:val="18"/>
                <w:highlight w:val="yellow"/>
              </w:rPr>
            </w:pPr>
          </w:p>
        </w:tc>
        <w:tc>
          <w:tcPr>
            <w:tcW w:w="1296" w:type="dxa"/>
          </w:tcPr>
          <w:p w14:paraId="65F9C3DC" w14:textId="77777777" w:rsidR="00155A61" w:rsidRPr="00F240C2" w:rsidRDefault="00155A61" w:rsidP="001A35AA">
            <w:pPr>
              <w:rPr>
                <w:rFonts w:cs="Segoe UI"/>
                <w:sz w:val="18"/>
                <w:szCs w:val="18"/>
                <w:highlight w:val="yellow"/>
              </w:rPr>
            </w:pPr>
          </w:p>
        </w:tc>
        <w:tc>
          <w:tcPr>
            <w:tcW w:w="851" w:type="dxa"/>
          </w:tcPr>
          <w:p w14:paraId="5023141B" w14:textId="77777777" w:rsidR="00155A61" w:rsidRPr="00F240C2" w:rsidRDefault="00155A61" w:rsidP="001A35AA">
            <w:pPr>
              <w:rPr>
                <w:rFonts w:cs="Segoe UI"/>
                <w:sz w:val="18"/>
                <w:szCs w:val="18"/>
                <w:highlight w:val="yellow"/>
              </w:rPr>
            </w:pPr>
          </w:p>
        </w:tc>
        <w:tc>
          <w:tcPr>
            <w:tcW w:w="708" w:type="dxa"/>
          </w:tcPr>
          <w:p w14:paraId="1F3B1409" w14:textId="77777777" w:rsidR="00155A61" w:rsidRPr="00F240C2" w:rsidRDefault="00155A61" w:rsidP="001A35AA">
            <w:pPr>
              <w:rPr>
                <w:rFonts w:cs="Segoe UI"/>
                <w:sz w:val="18"/>
                <w:szCs w:val="18"/>
                <w:highlight w:val="yellow"/>
              </w:rPr>
            </w:pPr>
          </w:p>
        </w:tc>
        <w:tc>
          <w:tcPr>
            <w:tcW w:w="1560" w:type="dxa"/>
            <w:gridSpan w:val="2"/>
          </w:tcPr>
          <w:p w14:paraId="063AC4F9" w14:textId="77777777" w:rsidR="00155A61" w:rsidRPr="00F240C2" w:rsidRDefault="00155A61" w:rsidP="001A35AA">
            <w:pPr>
              <w:rPr>
                <w:rFonts w:cs="Segoe UI"/>
                <w:sz w:val="18"/>
                <w:szCs w:val="18"/>
                <w:highlight w:val="yellow"/>
              </w:rPr>
            </w:pPr>
          </w:p>
        </w:tc>
        <w:tc>
          <w:tcPr>
            <w:tcW w:w="850" w:type="dxa"/>
          </w:tcPr>
          <w:p w14:paraId="562C75D1" w14:textId="25BAB191" w:rsidR="00155A61" w:rsidRPr="00F240C2" w:rsidRDefault="00155A61" w:rsidP="001A35AA">
            <w:pPr>
              <w:rPr>
                <w:rFonts w:cs="Segoe UI"/>
                <w:sz w:val="18"/>
                <w:szCs w:val="18"/>
                <w:highlight w:val="yellow"/>
              </w:rPr>
            </w:pPr>
          </w:p>
        </w:tc>
        <w:tc>
          <w:tcPr>
            <w:tcW w:w="709" w:type="dxa"/>
          </w:tcPr>
          <w:p w14:paraId="664355AD" w14:textId="77777777" w:rsidR="00155A61" w:rsidRPr="00F240C2" w:rsidRDefault="00155A61" w:rsidP="001A35AA">
            <w:pPr>
              <w:rPr>
                <w:rFonts w:cs="Segoe UI"/>
                <w:sz w:val="18"/>
                <w:szCs w:val="18"/>
                <w:highlight w:val="yellow"/>
              </w:rPr>
            </w:pPr>
          </w:p>
        </w:tc>
        <w:tc>
          <w:tcPr>
            <w:tcW w:w="794" w:type="dxa"/>
          </w:tcPr>
          <w:p w14:paraId="1A965116" w14:textId="77777777" w:rsidR="00155A61" w:rsidRPr="00F240C2" w:rsidRDefault="00155A61" w:rsidP="001A35AA">
            <w:pPr>
              <w:rPr>
                <w:rFonts w:cs="Segoe UI"/>
                <w:sz w:val="18"/>
                <w:szCs w:val="18"/>
                <w:highlight w:val="yellow"/>
              </w:rPr>
            </w:pPr>
          </w:p>
        </w:tc>
        <w:tc>
          <w:tcPr>
            <w:tcW w:w="806" w:type="dxa"/>
          </w:tcPr>
          <w:p w14:paraId="7DF4E37C" w14:textId="77777777" w:rsidR="00155A61" w:rsidRPr="00F240C2" w:rsidRDefault="00155A61" w:rsidP="001A35AA">
            <w:pPr>
              <w:rPr>
                <w:rFonts w:cs="Segoe UI"/>
                <w:sz w:val="18"/>
                <w:szCs w:val="18"/>
                <w:highlight w:val="yellow"/>
              </w:rPr>
            </w:pPr>
          </w:p>
        </w:tc>
      </w:tr>
      <w:tr w:rsidR="00155A61" w:rsidRPr="0002328A" w14:paraId="34DF8062" w14:textId="77777777" w:rsidTr="00064EAF">
        <w:trPr>
          <w:trHeight w:val="271"/>
        </w:trPr>
        <w:tc>
          <w:tcPr>
            <w:tcW w:w="1975" w:type="dxa"/>
          </w:tcPr>
          <w:p w14:paraId="05FCA509" w14:textId="77777777" w:rsidR="00155A61" w:rsidRPr="00F240C2" w:rsidRDefault="00155A61" w:rsidP="001A35AA">
            <w:pPr>
              <w:rPr>
                <w:rFonts w:cs="Segoe UI"/>
                <w:sz w:val="18"/>
                <w:szCs w:val="18"/>
              </w:rPr>
            </w:pPr>
            <w:r w:rsidRPr="00F240C2">
              <w:rPr>
                <w:rFonts w:cs="Segoe UI"/>
                <w:sz w:val="18"/>
                <w:szCs w:val="18"/>
              </w:rPr>
              <w:t>Mixed White and Black Caribbean</w:t>
            </w:r>
          </w:p>
        </w:tc>
        <w:tc>
          <w:tcPr>
            <w:tcW w:w="840" w:type="dxa"/>
          </w:tcPr>
          <w:p w14:paraId="18F999B5" w14:textId="212F5324" w:rsidR="00155A61" w:rsidRPr="00F240C2" w:rsidRDefault="00155A61" w:rsidP="4A938DEC">
            <w:pPr>
              <w:rPr>
                <w:rFonts w:cs="Segoe UI"/>
                <w:sz w:val="18"/>
                <w:szCs w:val="18"/>
              </w:rPr>
            </w:pPr>
            <w:r w:rsidRPr="00F240C2">
              <w:rPr>
                <w:rFonts w:cs="Segoe UI"/>
                <w:sz w:val="18"/>
                <w:szCs w:val="18"/>
              </w:rPr>
              <w:t>3</w:t>
            </w:r>
          </w:p>
        </w:tc>
        <w:tc>
          <w:tcPr>
            <w:tcW w:w="1296" w:type="dxa"/>
          </w:tcPr>
          <w:p w14:paraId="44FB30F8" w14:textId="77777777" w:rsidR="00155A61" w:rsidRPr="00F240C2" w:rsidRDefault="00155A61" w:rsidP="001A35AA">
            <w:pPr>
              <w:rPr>
                <w:rFonts w:cs="Segoe UI"/>
                <w:sz w:val="18"/>
                <w:szCs w:val="18"/>
                <w:highlight w:val="yellow"/>
              </w:rPr>
            </w:pPr>
          </w:p>
        </w:tc>
        <w:tc>
          <w:tcPr>
            <w:tcW w:w="851" w:type="dxa"/>
          </w:tcPr>
          <w:p w14:paraId="1DA6542E" w14:textId="77777777" w:rsidR="00155A61" w:rsidRPr="00F240C2" w:rsidRDefault="00155A61" w:rsidP="001A35AA">
            <w:pPr>
              <w:rPr>
                <w:rFonts w:cs="Segoe UI"/>
                <w:sz w:val="18"/>
                <w:szCs w:val="18"/>
                <w:highlight w:val="yellow"/>
              </w:rPr>
            </w:pPr>
          </w:p>
        </w:tc>
        <w:tc>
          <w:tcPr>
            <w:tcW w:w="708" w:type="dxa"/>
          </w:tcPr>
          <w:p w14:paraId="3041E394" w14:textId="77777777" w:rsidR="00155A61" w:rsidRPr="00F240C2" w:rsidRDefault="00155A61" w:rsidP="001A35AA">
            <w:pPr>
              <w:rPr>
                <w:rFonts w:cs="Segoe UI"/>
                <w:sz w:val="18"/>
                <w:szCs w:val="18"/>
                <w:highlight w:val="yellow"/>
              </w:rPr>
            </w:pPr>
          </w:p>
        </w:tc>
        <w:tc>
          <w:tcPr>
            <w:tcW w:w="1560" w:type="dxa"/>
            <w:gridSpan w:val="2"/>
          </w:tcPr>
          <w:p w14:paraId="693E792B" w14:textId="77777777" w:rsidR="00155A61" w:rsidRPr="00F240C2" w:rsidRDefault="00155A61" w:rsidP="001A35AA">
            <w:pPr>
              <w:rPr>
                <w:rFonts w:cs="Segoe UI"/>
                <w:sz w:val="18"/>
                <w:szCs w:val="18"/>
                <w:highlight w:val="yellow"/>
              </w:rPr>
            </w:pPr>
          </w:p>
        </w:tc>
        <w:tc>
          <w:tcPr>
            <w:tcW w:w="850" w:type="dxa"/>
          </w:tcPr>
          <w:p w14:paraId="722B00AE" w14:textId="17A327E7" w:rsidR="00155A61" w:rsidRPr="00F240C2" w:rsidRDefault="00155A61" w:rsidP="001A35AA">
            <w:pPr>
              <w:rPr>
                <w:rFonts w:cs="Segoe UI"/>
                <w:sz w:val="18"/>
                <w:szCs w:val="18"/>
                <w:highlight w:val="yellow"/>
              </w:rPr>
            </w:pPr>
          </w:p>
        </w:tc>
        <w:tc>
          <w:tcPr>
            <w:tcW w:w="709" w:type="dxa"/>
          </w:tcPr>
          <w:p w14:paraId="42C6D796" w14:textId="77777777" w:rsidR="00155A61" w:rsidRPr="00F240C2" w:rsidRDefault="00155A61" w:rsidP="001A35AA">
            <w:pPr>
              <w:rPr>
                <w:rFonts w:cs="Segoe UI"/>
                <w:sz w:val="18"/>
                <w:szCs w:val="18"/>
                <w:highlight w:val="yellow"/>
              </w:rPr>
            </w:pPr>
          </w:p>
        </w:tc>
        <w:tc>
          <w:tcPr>
            <w:tcW w:w="794" w:type="dxa"/>
          </w:tcPr>
          <w:p w14:paraId="6E1831B3" w14:textId="77777777" w:rsidR="00155A61" w:rsidRPr="00F240C2" w:rsidRDefault="00155A61" w:rsidP="001A35AA">
            <w:pPr>
              <w:rPr>
                <w:rFonts w:cs="Segoe UI"/>
                <w:sz w:val="18"/>
                <w:szCs w:val="18"/>
                <w:highlight w:val="yellow"/>
              </w:rPr>
            </w:pPr>
          </w:p>
        </w:tc>
        <w:tc>
          <w:tcPr>
            <w:tcW w:w="806" w:type="dxa"/>
          </w:tcPr>
          <w:p w14:paraId="54E11D2A" w14:textId="77777777" w:rsidR="00155A61" w:rsidRPr="00F240C2" w:rsidRDefault="00155A61" w:rsidP="001A35AA">
            <w:pPr>
              <w:rPr>
                <w:rFonts w:cs="Segoe UI"/>
                <w:sz w:val="18"/>
                <w:szCs w:val="18"/>
                <w:highlight w:val="yellow"/>
              </w:rPr>
            </w:pPr>
          </w:p>
        </w:tc>
      </w:tr>
      <w:tr w:rsidR="00155A61" w:rsidRPr="0002328A" w14:paraId="5657A3F9" w14:textId="77777777" w:rsidTr="00064EAF">
        <w:trPr>
          <w:trHeight w:val="271"/>
        </w:trPr>
        <w:tc>
          <w:tcPr>
            <w:tcW w:w="1975" w:type="dxa"/>
          </w:tcPr>
          <w:p w14:paraId="7B12DB1C" w14:textId="77777777" w:rsidR="00155A61" w:rsidRPr="00F240C2" w:rsidRDefault="00155A61" w:rsidP="001A35AA">
            <w:pPr>
              <w:rPr>
                <w:rFonts w:cs="Segoe UI"/>
                <w:sz w:val="18"/>
                <w:szCs w:val="18"/>
              </w:rPr>
            </w:pPr>
            <w:r w:rsidRPr="00F240C2">
              <w:rPr>
                <w:rFonts w:cs="Segoe UI"/>
                <w:sz w:val="18"/>
                <w:szCs w:val="18"/>
              </w:rPr>
              <w:t>Mixed White and Black African</w:t>
            </w:r>
          </w:p>
        </w:tc>
        <w:tc>
          <w:tcPr>
            <w:tcW w:w="840" w:type="dxa"/>
          </w:tcPr>
          <w:p w14:paraId="7144751B" w14:textId="787BF477" w:rsidR="00155A61" w:rsidRPr="00F240C2" w:rsidRDefault="00155A61" w:rsidP="4A938DEC">
            <w:pPr>
              <w:rPr>
                <w:rFonts w:cs="Segoe UI"/>
                <w:sz w:val="18"/>
                <w:szCs w:val="18"/>
              </w:rPr>
            </w:pPr>
          </w:p>
        </w:tc>
        <w:tc>
          <w:tcPr>
            <w:tcW w:w="1296" w:type="dxa"/>
          </w:tcPr>
          <w:p w14:paraId="31126E5D" w14:textId="77777777" w:rsidR="00155A61" w:rsidRPr="00F240C2" w:rsidRDefault="00155A61" w:rsidP="001A35AA">
            <w:pPr>
              <w:rPr>
                <w:rFonts w:cs="Segoe UI"/>
                <w:sz w:val="18"/>
                <w:szCs w:val="18"/>
                <w:highlight w:val="yellow"/>
              </w:rPr>
            </w:pPr>
          </w:p>
        </w:tc>
        <w:tc>
          <w:tcPr>
            <w:tcW w:w="851" w:type="dxa"/>
          </w:tcPr>
          <w:p w14:paraId="2DE403A5" w14:textId="77777777" w:rsidR="00155A61" w:rsidRPr="00F240C2" w:rsidRDefault="00155A61" w:rsidP="001A35AA">
            <w:pPr>
              <w:rPr>
                <w:rFonts w:cs="Segoe UI"/>
                <w:sz w:val="18"/>
                <w:szCs w:val="18"/>
                <w:highlight w:val="yellow"/>
              </w:rPr>
            </w:pPr>
          </w:p>
        </w:tc>
        <w:tc>
          <w:tcPr>
            <w:tcW w:w="708" w:type="dxa"/>
          </w:tcPr>
          <w:p w14:paraId="62431CDC" w14:textId="77777777" w:rsidR="00155A61" w:rsidRPr="00F240C2" w:rsidRDefault="00155A61" w:rsidP="001A35AA">
            <w:pPr>
              <w:rPr>
                <w:rFonts w:cs="Segoe UI"/>
                <w:sz w:val="18"/>
                <w:szCs w:val="18"/>
                <w:highlight w:val="yellow"/>
              </w:rPr>
            </w:pPr>
          </w:p>
        </w:tc>
        <w:tc>
          <w:tcPr>
            <w:tcW w:w="1560" w:type="dxa"/>
            <w:gridSpan w:val="2"/>
          </w:tcPr>
          <w:p w14:paraId="5C41FFE0" w14:textId="77777777" w:rsidR="00155A61" w:rsidRPr="00F240C2" w:rsidRDefault="00155A61" w:rsidP="001A35AA">
            <w:pPr>
              <w:rPr>
                <w:rFonts w:cs="Segoe UI"/>
                <w:sz w:val="18"/>
                <w:szCs w:val="18"/>
                <w:highlight w:val="yellow"/>
              </w:rPr>
            </w:pPr>
          </w:p>
        </w:tc>
        <w:tc>
          <w:tcPr>
            <w:tcW w:w="850" w:type="dxa"/>
          </w:tcPr>
          <w:p w14:paraId="49E398E2" w14:textId="1CBB65ED" w:rsidR="00155A61" w:rsidRPr="00F240C2" w:rsidRDefault="00155A61" w:rsidP="001A35AA">
            <w:pPr>
              <w:rPr>
                <w:rFonts w:cs="Segoe UI"/>
                <w:sz w:val="18"/>
                <w:szCs w:val="18"/>
                <w:highlight w:val="yellow"/>
              </w:rPr>
            </w:pPr>
          </w:p>
        </w:tc>
        <w:tc>
          <w:tcPr>
            <w:tcW w:w="709" w:type="dxa"/>
          </w:tcPr>
          <w:p w14:paraId="16287F21" w14:textId="77777777" w:rsidR="00155A61" w:rsidRPr="00F240C2" w:rsidRDefault="00155A61" w:rsidP="001A35AA">
            <w:pPr>
              <w:rPr>
                <w:rFonts w:cs="Segoe UI"/>
                <w:sz w:val="18"/>
                <w:szCs w:val="18"/>
                <w:highlight w:val="yellow"/>
              </w:rPr>
            </w:pPr>
          </w:p>
        </w:tc>
        <w:tc>
          <w:tcPr>
            <w:tcW w:w="794" w:type="dxa"/>
          </w:tcPr>
          <w:p w14:paraId="5BE93A62" w14:textId="77777777" w:rsidR="00155A61" w:rsidRPr="00F240C2" w:rsidRDefault="00155A61" w:rsidP="001A35AA">
            <w:pPr>
              <w:rPr>
                <w:rFonts w:cs="Segoe UI"/>
                <w:sz w:val="18"/>
                <w:szCs w:val="18"/>
                <w:highlight w:val="yellow"/>
              </w:rPr>
            </w:pPr>
          </w:p>
        </w:tc>
        <w:tc>
          <w:tcPr>
            <w:tcW w:w="806" w:type="dxa"/>
          </w:tcPr>
          <w:p w14:paraId="384BA73E" w14:textId="77777777" w:rsidR="00155A61" w:rsidRPr="00F240C2" w:rsidRDefault="00155A61" w:rsidP="001A35AA">
            <w:pPr>
              <w:rPr>
                <w:rFonts w:cs="Segoe UI"/>
                <w:sz w:val="18"/>
                <w:szCs w:val="18"/>
                <w:highlight w:val="yellow"/>
              </w:rPr>
            </w:pPr>
          </w:p>
        </w:tc>
      </w:tr>
      <w:tr w:rsidR="00155A61" w:rsidRPr="0002328A" w14:paraId="2C00319F" w14:textId="77777777" w:rsidTr="00064EAF">
        <w:trPr>
          <w:trHeight w:val="271"/>
        </w:trPr>
        <w:tc>
          <w:tcPr>
            <w:tcW w:w="1975" w:type="dxa"/>
          </w:tcPr>
          <w:p w14:paraId="3F529CA7" w14:textId="77777777" w:rsidR="00155A61" w:rsidRPr="00F240C2" w:rsidRDefault="00155A61" w:rsidP="001A35AA">
            <w:pPr>
              <w:rPr>
                <w:rFonts w:cs="Segoe UI"/>
                <w:sz w:val="18"/>
                <w:szCs w:val="18"/>
              </w:rPr>
            </w:pPr>
            <w:r w:rsidRPr="00F240C2">
              <w:rPr>
                <w:rFonts w:cs="Segoe UI"/>
                <w:sz w:val="18"/>
                <w:szCs w:val="18"/>
              </w:rPr>
              <w:t>Mixed White and Asian</w:t>
            </w:r>
          </w:p>
        </w:tc>
        <w:tc>
          <w:tcPr>
            <w:tcW w:w="840" w:type="dxa"/>
          </w:tcPr>
          <w:p w14:paraId="649841BE" w14:textId="4C71AC11" w:rsidR="00155A61" w:rsidRPr="00F240C2" w:rsidRDefault="00155A61" w:rsidP="4A938DEC">
            <w:pPr>
              <w:rPr>
                <w:rFonts w:cs="Segoe UI"/>
                <w:sz w:val="18"/>
                <w:szCs w:val="18"/>
              </w:rPr>
            </w:pPr>
            <w:r w:rsidRPr="00F240C2">
              <w:rPr>
                <w:rFonts w:cs="Segoe UI"/>
                <w:sz w:val="18"/>
                <w:szCs w:val="18"/>
              </w:rPr>
              <w:t>2</w:t>
            </w:r>
          </w:p>
        </w:tc>
        <w:tc>
          <w:tcPr>
            <w:tcW w:w="1296" w:type="dxa"/>
          </w:tcPr>
          <w:p w14:paraId="34B3F2EB" w14:textId="77777777" w:rsidR="00155A61" w:rsidRPr="00F240C2" w:rsidRDefault="00155A61" w:rsidP="001A35AA">
            <w:pPr>
              <w:rPr>
                <w:rFonts w:cs="Segoe UI"/>
                <w:sz w:val="18"/>
                <w:szCs w:val="18"/>
                <w:highlight w:val="yellow"/>
              </w:rPr>
            </w:pPr>
          </w:p>
        </w:tc>
        <w:tc>
          <w:tcPr>
            <w:tcW w:w="851" w:type="dxa"/>
          </w:tcPr>
          <w:p w14:paraId="7D34F5C7" w14:textId="77777777" w:rsidR="00155A61" w:rsidRPr="00F240C2" w:rsidRDefault="00155A61" w:rsidP="001A35AA">
            <w:pPr>
              <w:rPr>
                <w:rFonts w:cs="Segoe UI"/>
                <w:sz w:val="18"/>
                <w:szCs w:val="18"/>
                <w:highlight w:val="yellow"/>
              </w:rPr>
            </w:pPr>
          </w:p>
        </w:tc>
        <w:tc>
          <w:tcPr>
            <w:tcW w:w="708" w:type="dxa"/>
          </w:tcPr>
          <w:p w14:paraId="0B4020A7" w14:textId="77777777" w:rsidR="00155A61" w:rsidRPr="00F240C2" w:rsidRDefault="00155A61" w:rsidP="001A35AA">
            <w:pPr>
              <w:rPr>
                <w:rFonts w:cs="Segoe UI"/>
                <w:sz w:val="18"/>
                <w:szCs w:val="18"/>
                <w:highlight w:val="yellow"/>
              </w:rPr>
            </w:pPr>
          </w:p>
        </w:tc>
        <w:tc>
          <w:tcPr>
            <w:tcW w:w="1560" w:type="dxa"/>
            <w:gridSpan w:val="2"/>
          </w:tcPr>
          <w:p w14:paraId="4A80534A" w14:textId="77777777" w:rsidR="00155A61" w:rsidRPr="00F240C2" w:rsidRDefault="00155A61" w:rsidP="001A35AA">
            <w:pPr>
              <w:rPr>
                <w:rFonts w:cs="Segoe UI"/>
                <w:sz w:val="18"/>
                <w:szCs w:val="18"/>
                <w:highlight w:val="yellow"/>
              </w:rPr>
            </w:pPr>
          </w:p>
        </w:tc>
        <w:tc>
          <w:tcPr>
            <w:tcW w:w="850" w:type="dxa"/>
          </w:tcPr>
          <w:p w14:paraId="1D7B270A" w14:textId="6B0218DA" w:rsidR="00155A61" w:rsidRPr="00F240C2" w:rsidRDefault="00155A61" w:rsidP="001A35AA">
            <w:pPr>
              <w:rPr>
                <w:rFonts w:cs="Segoe UI"/>
                <w:sz w:val="18"/>
                <w:szCs w:val="18"/>
                <w:highlight w:val="yellow"/>
              </w:rPr>
            </w:pPr>
          </w:p>
        </w:tc>
        <w:tc>
          <w:tcPr>
            <w:tcW w:w="709" w:type="dxa"/>
          </w:tcPr>
          <w:p w14:paraId="4F904CB7" w14:textId="77777777" w:rsidR="00155A61" w:rsidRPr="00F240C2" w:rsidRDefault="00155A61" w:rsidP="001A35AA">
            <w:pPr>
              <w:rPr>
                <w:rFonts w:cs="Segoe UI"/>
                <w:sz w:val="18"/>
                <w:szCs w:val="18"/>
                <w:highlight w:val="yellow"/>
              </w:rPr>
            </w:pPr>
          </w:p>
        </w:tc>
        <w:tc>
          <w:tcPr>
            <w:tcW w:w="794" w:type="dxa"/>
          </w:tcPr>
          <w:p w14:paraId="06971CD3" w14:textId="77777777" w:rsidR="00155A61" w:rsidRPr="00F240C2" w:rsidRDefault="00155A61" w:rsidP="001A35AA">
            <w:pPr>
              <w:rPr>
                <w:rFonts w:cs="Segoe UI"/>
                <w:sz w:val="18"/>
                <w:szCs w:val="18"/>
                <w:highlight w:val="yellow"/>
              </w:rPr>
            </w:pPr>
          </w:p>
        </w:tc>
        <w:tc>
          <w:tcPr>
            <w:tcW w:w="806" w:type="dxa"/>
          </w:tcPr>
          <w:p w14:paraId="2A1F701D" w14:textId="77777777" w:rsidR="00155A61" w:rsidRPr="00F240C2" w:rsidRDefault="00155A61" w:rsidP="001A35AA">
            <w:pPr>
              <w:rPr>
                <w:rFonts w:cs="Segoe UI"/>
                <w:sz w:val="18"/>
                <w:szCs w:val="18"/>
                <w:highlight w:val="yellow"/>
              </w:rPr>
            </w:pPr>
          </w:p>
        </w:tc>
      </w:tr>
      <w:tr w:rsidR="00155A61" w:rsidRPr="0002328A" w14:paraId="220EFEF4" w14:textId="77777777" w:rsidTr="00064EAF">
        <w:trPr>
          <w:trHeight w:val="271"/>
        </w:trPr>
        <w:tc>
          <w:tcPr>
            <w:tcW w:w="1975" w:type="dxa"/>
          </w:tcPr>
          <w:p w14:paraId="6C0EE0AE" w14:textId="4ADA404D" w:rsidR="00155A61" w:rsidRPr="00F240C2" w:rsidRDefault="00155A61" w:rsidP="001A35AA">
            <w:pPr>
              <w:rPr>
                <w:rFonts w:cs="Segoe UI"/>
                <w:sz w:val="18"/>
                <w:szCs w:val="18"/>
              </w:rPr>
            </w:pPr>
          </w:p>
        </w:tc>
        <w:tc>
          <w:tcPr>
            <w:tcW w:w="840" w:type="dxa"/>
          </w:tcPr>
          <w:p w14:paraId="2598DEE6" w14:textId="2367CA98" w:rsidR="00155A61" w:rsidRPr="00F240C2" w:rsidRDefault="00155A61" w:rsidP="001A35AA">
            <w:pPr>
              <w:rPr>
                <w:rFonts w:cs="Segoe UI"/>
                <w:sz w:val="18"/>
                <w:szCs w:val="18"/>
              </w:rPr>
            </w:pPr>
          </w:p>
        </w:tc>
        <w:tc>
          <w:tcPr>
            <w:tcW w:w="1296" w:type="dxa"/>
          </w:tcPr>
          <w:p w14:paraId="03EFCA41" w14:textId="77777777" w:rsidR="00155A61" w:rsidRPr="00F240C2" w:rsidRDefault="00155A61" w:rsidP="001A35AA">
            <w:pPr>
              <w:rPr>
                <w:rFonts w:cs="Segoe UI"/>
                <w:sz w:val="18"/>
                <w:szCs w:val="18"/>
                <w:highlight w:val="yellow"/>
              </w:rPr>
            </w:pPr>
          </w:p>
        </w:tc>
        <w:tc>
          <w:tcPr>
            <w:tcW w:w="851" w:type="dxa"/>
          </w:tcPr>
          <w:p w14:paraId="5F96A722" w14:textId="77777777" w:rsidR="00155A61" w:rsidRPr="00F240C2" w:rsidRDefault="00155A61" w:rsidP="001A35AA">
            <w:pPr>
              <w:rPr>
                <w:rFonts w:cs="Segoe UI"/>
                <w:sz w:val="18"/>
                <w:szCs w:val="18"/>
                <w:highlight w:val="yellow"/>
              </w:rPr>
            </w:pPr>
          </w:p>
        </w:tc>
        <w:tc>
          <w:tcPr>
            <w:tcW w:w="708" w:type="dxa"/>
          </w:tcPr>
          <w:p w14:paraId="5B95CD12" w14:textId="77777777" w:rsidR="00155A61" w:rsidRPr="00F240C2" w:rsidRDefault="00155A61" w:rsidP="001A35AA">
            <w:pPr>
              <w:rPr>
                <w:rFonts w:cs="Segoe UI"/>
                <w:sz w:val="18"/>
                <w:szCs w:val="18"/>
                <w:highlight w:val="yellow"/>
              </w:rPr>
            </w:pPr>
          </w:p>
        </w:tc>
        <w:tc>
          <w:tcPr>
            <w:tcW w:w="1560" w:type="dxa"/>
            <w:gridSpan w:val="2"/>
          </w:tcPr>
          <w:p w14:paraId="27FBF778" w14:textId="77777777" w:rsidR="00155A61" w:rsidRPr="00F240C2" w:rsidRDefault="00155A61" w:rsidP="001A35AA">
            <w:pPr>
              <w:rPr>
                <w:rFonts w:cs="Segoe UI"/>
                <w:sz w:val="18"/>
                <w:szCs w:val="18"/>
                <w:highlight w:val="yellow"/>
              </w:rPr>
            </w:pPr>
          </w:p>
        </w:tc>
        <w:tc>
          <w:tcPr>
            <w:tcW w:w="850" w:type="dxa"/>
          </w:tcPr>
          <w:p w14:paraId="5220BBB2" w14:textId="38080D88" w:rsidR="00155A61" w:rsidRPr="00F240C2" w:rsidRDefault="00155A61" w:rsidP="001A35AA">
            <w:pPr>
              <w:rPr>
                <w:rFonts w:cs="Segoe UI"/>
                <w:sz w:val="18"/>
                <w:szCs w:val="18"/>
                <w:highlight w:val="yellow"/>
              </w:rPr>
            </w:pPr>
          </w:p>
        </w:tc>
        <w:tc>
          <w:tcPr>
            <w:tcW w:w="709" w:type="dxa"/>
          </w:tcPr>
          <w:p w14:paraId="13CB595B" w14:textId="77777777" w:rsidR="00155A61" w:rsidRPr="00F240C2" w:rsidRDefault="00155A61" w:rsidP="001A35AA">
            <w:pPr>
              <w:rPr>
                <w:rFonts w:cs="Segoe UI"/>
                <w:sz w:val="18"/>
                <w:szCs w:val="18"/>
                <w:highlight w:val="yellow"/>
              </w:rPr>
            </w:pPr>
          </w:p>
        </w:tc>
        <w:tc>
          <w:tcPr>
            <w:tcW w:w="794" w:type="dxa"/>
          </w:tcPr>
          <w:p w14:paraId="6D9C8D39" w14:textId="77777777" w:rsidR="00155A61" w:rsidRPr="00F240C2" w:rsidRDefault="00155A61" w:rsidP="001A35AA">
            <w:pPr>
              <w:rPr>
                <w:rFonts w:cs="Segoe UI"/>
                <w:sz w:val="18"/>
                <w:szCs w:val="18"/>
                <w:highlight w:val="yellow"/>
              </w:rPr>
            </w:pPr>
          </w:p>
        </w:tc>
        <w:tc>
          <w:tcPr>
            <w:tcW w:w="806" w:type="dxa"/>
          </w:tcPr>
          <w:p w14:paraId="675E05EE" w14:textId="77777777" w:rsidR="00155A61" w:rsidRPr="00F240C2" w:rsidRDefault="00155A61" w:rsidP="001A35AA">
            <w:pPr>
              <w:rPr>
                <w:rFonts w:cs="Segoe UI"/>
                <w:sz w:val="18"/>
                <w:szCs w:val="18"/>
                <w:highlight w:val="yellow"/>
              </w:rPr>
            </w:pPr>
          </w:p>
        </w:tc>
      </w:tr>
      <w:tr w:rsidR="00155A61" w:rsidRPr="0002328A" w14:paraId="719C53C7" w14:textId="77777777" w:rsidTr="00064EAF">
        <w:trPr>
          <w:trHeight w:val="271"/>
        </w:trPr>
        <w:tc>
          <w:tcPr>
            <w:tcW w:w="1975" w:type="dxa"/>
          </w:tcPr>
          <w:p w14:paraId="7D567B1A" w14:textId="77777777" w:rsidR="00155A61" w:rsidRPr="00F240C2" w:rsidRDefault="00155A61" w:rsidP="001A35AA">
            <w:pPr>
              <w:rPr>
                <w:rFonts w:cs="Segoe UI"/>
                <w:sz w:val="18"/>
                <w:szCs w:val="18"/>
              </w:rPr>
            </w:pPr>
            <w:r w:rsidRPr="00F240C2">
              <w:rPr>
                <w:rFonts w:cs="Segoe UI"/>
                <w:sz w:val="18"/>
                <w:szCs w:val="18"/>
              </w:rPr>
              <w:t>Asian or Asian British Indian</w:t>
            </w:r>
          </w:p>
        </w:tc>
        <w:tc>
          <w:tcPr>
            <w:tcW w:w="840" w:type="dxa"/>
          </w:tcPr>
          <w:p w14:paraId="2FC17F8B" w14:textId="77777777" w:rsidR="00155A61" w:rsidRPr="00F240C2" w:rsidRDefault="00155A61" w:rsidP="001A35AA">
            <w:pPr>
              <w:rPr>
                <w:rFonts w:cs="Segoe UI"/>
                <w:sz w:val="18"/>
                <w:szCs w:val="18"/>
                <w:highlight w:val="yellow"/>
              </w:rPr>
            </w:pPr>
          </w:p>
        </w:tc>
        <w:tc>
          <w:tcPr>
            <w:tcW w:w="1296" w:type="dxa"/>
          </w:tcPr>
          <w:p w14:paraId="0A4F7224" w14:textId="77777777" w:rsidR="00155A61" w:rsidRPr="00F240C2" w:rsidRDefault="00155A61" w:rsidP="001A35AA">
            <w:pPr>
              <w:rPr>
                <w:rFonts w:cs="Segoe UI"/>
                <w:sz w:val="18"/>
                <w:szCs w:val="18"/>
                <w:highlight w:val="yellow"/>
              </w:rPr>
            </w:pPr>
          </w:p>
        </w:tc>
        <w:tc>
          <w:tcPr>
            <w:tcW w:w="851" w:type="dxa"/>
          </w:tcPr>
          <w:p w14:paraId="5AE48A43" w14:textId="77777777" w:rsidR="00155A61" w:rsidRPr="00F240C2" w:rsidRDefault="00155A61" w:rsidP="001A35AA">
            <w:pPr>
              <w:rPr>
                <w:rFonts w:cs="Segoe UI"/>
                <w:sz w:val="18"/>
                <w:szCs w:val="18"/>
                <w:highlight w:val="yellow"/>
              </w:rPr>
            </w:pPr>
          </w:p>
        </w:tc>
        <w:tc>
          <w:tcPr>
            <w:tcW w:w="708" w:type="dxa"/>
          </w:tcPr>
          <w:p w14:paraId="50F40DEB" w14:textId="77777777" w:rsidR="00155A61" w:rsidRPr="00F240C2" w:rsidRDefault="00155A61" w:rsidP="001A35AA">
            <w:pPr>
              <w:rPr>
                <w:rFonts w:cs="Segoe UI"/>
                <w:sz w:val="18"/>
                <w:szCs w:val="18"/>
                <w:highlight w:val="yellow"/>
              </w:rPr>
            </w:pPr>
          </w:p>
        </w:tc>
        <w:tc>
          <w:tcPr>
            <w:tcW w:w="1560" w:type="dxa"/>
            <w:gridSpan w:val="2"/>
          </w:tcPr>
          <w:p w14:paraId="39CE9EA3" w14:textId="77777777" w:rsidR="00155A61" w:rsidRPr="00F240C2" w:rsidRDefault="00155A61" w:rsidP="001A35AA">
            <w:pPr>
              <w:rPr>
                <w:rFonts w:cs="Segoe UI"/>
                <w:sz w:val="18"/>
                <w:szCs w:val="18"/>
                <w:highlight w:val="yellow"/>
              </w:rPr>
            </w:pPr>
          </w:p>
        </w:tc>
        <w:tc>
          <w:tcPr>
            <w:tcW w:w="850" w:type="dxa"/>
          </w:tcPr>
          <w:p w14:paraId="77A52294" w14:textId="08518100" w:rsidR="00155A61" w:rsidRPr="00F240C2" w:rsidRDefault="00155A61" w:rsidP="001A35AA">
            <w:pPr>
              <w:rPr>
                <w:rFonts w:cs="Segoe UI"/>
                <w:sz w:val="18"/>
                <w:szCs w:val="18"/>
                <w:highlight w:val="yellow"/>
              </w:rPr>
            </w:pPr>
          </w:p>
        </w:tc>
        <w:tc>
          <w:tcPr>
            <w:tcW w:w="709" w:type="dxa"/>
          </w:tcPr>
          <w:p w14:paraId="007DCDA8" w14:textId="77777777" w:rsidR="00155A61" w:rsidRPr="00F240C2" w:rsidRDefault="00155A61" w:rsidP="001A35AA">
            <w:pPr>
              <w:rPr>
                <w:rFonts w:cs="Segoe UI"/>
                <w:sz w:val="18"/>
                <w:szCs w:val="18"/>
                <w:highlight w:val="yellow"/>
              </w:rPr>
            </w:pPr>
          </w:p>
        </w:tc>
        <w:tc>
          <w:tcPr>
            <w:tcW w:w="794" w:type="dxa"/>
          </w:tcPr>
          <w:p w14:paraId="450EA2D7" w14:textId="77777777" w:rsidR="00155A61" w:rsidRPr="00F240C2" w:rsidRDefault="00155A61" w:rsidP="001A35AA">
            <w:pPr>
              <w:rPr>
                <w:rFonts w:cs="Segoe UI"/>
                <w:sz w:val="18"/>
                <w:szCs w:val="18"/>
                <w:highlight w:val="yellow"/>
              </w:rPr>
            </w:pPr>
          </w:p>
        </w:tc>
        <w:tc>
          <w:tcPr>
            <w:tcW w:w="806" w:type="dxa"/>
          </w:tcPr>
          <w:p w14:paraId="3DD355C9" w14:textId="77777777" w:rsidR="00155A61" w:rsidRPr="00F240C2" w:rsidRDefault="00155A61" w:rsidP="001A35AA">
            <w:pPr>
              <w:rPr>
                <w:rFonts w:cs="Segoe UI"/>
                <w:sz w:val="18"/>
                <w:szCs w:val="18"/>
                <w:highlight w:val="yellow"/>
              </w:rPr>
            </w:pPr>
          </w:p>
        </w:tc>
      </w:tr>
      <w:tr w:rsidR="00155A61" w:rsidRPr="0002328A" w14:paraId="39B966E1" w14:textId="77777777" w:rsidTr="00064EAF">
        <w:trPr>
          <w:trHeight w:val="271"/>
        </w:trPr>
        <w:tc>
          <w:tcPr>
            <w:tcW w:w="1975" w:type="dxa"/>
          </w:tcPr>
          <w:p w14:paraId="767D5FE1" w14:textId="77777777" w:rsidR="00155A61" w:rsidRPr="00F240C2" w:rsidRDefault="00155A61" w:rsidP="001A35AA">
            <w:pPr>
              <w:rPr>
                <w:rFonts w:cs="Segoe UI"/>
                <w:sz w:val="18"/>
                <w:szCs w:val="18"/>
              </w:rPr>
            </w:pPr>
            <w:r w:rsidRPr="00F240C2">
              <w:rPr>
                <w:rFonts w:cs="Segoe UI"/>
                <w:sz w:val="18"/>
                <w:szCs w:val="18"/>
              </w:rPr>
              <w:t>Asian or Asian British Pakistani</w:t>
            </w:r>
          </w:p>
        </w:tc>
        <w:tc>
          <w:tcPr>
            <w:tcW w:w="840" w:type="dxa"/>
          </w:tcPr>
          <w:p w14:paraId="1A81F0B1" w14:textId="77777777" w:rsidR="00155A61" w:rsidRPr="00F240C2" w:rsidRDefault="00155A61" w:rsidP="001A35AA">
            <w:pPr>
              <w:rPr>
                <w:rFonts w:cs="Segoe UI"/>
                <w:sz w:val="18"/>
                <w:szCs w:val="18"/>
                <w:highlight w:val="yellow"/>
              </w:rPr>
            </w:pPr>
          </w:p>
        </w:tc>
        <w:tc>
          <w:tcPr>
            <w:tcW w:w="1296" w:type="dxa"/>
          </w:tcPr>
          <w:p w14:paraId="717AAFBA" w14:textId="77777777" w:rsidR="00155A61" w:rsidRPr="00F240C2" w:rsidRDefault="00155A61" w:rsidP="001A35AA">
            <w:pPr>
              <w:rPr>
                <w:rFonts w:cs="Segoe UI"/>
                <w:sz w:val="18"/>
                <w:szCs w:val="18"/>
                <w:highlight w:val="yellow"/>
              </w:rPr>
            </w:pPr>
          </w:p>
        </w:tc>
        <w:tc>
          <w:tcPr>
            <w:tcW w:w="851" w:type="dxa"/>
          </w:tcPr>
          <w:p w14:paraId="56EE48EE" w14:textId="77777777" w:rsidR="00155A61" w:rsidRPr="00F240C2" w:rsidRDefault="00155A61" w:rsidP="001A35AA">
            <w:pPr>
              <w:rPr>
                <w:rFonts w:cs="Segoe UI"/>
                <w:sz w:val="18"/>
                <w:szCs w:val="18"/>
                <w:highlight w:val="yellow"/>
              </w:rPr>
            </w:pPr>
          </w:p>
        </w:tc>
        <w:tc>
          <w:tcPr>
            <w:tcW w:w="708" w:type="dxa"/>
          </w:tcPr>
          <w:p w14:paraId="2908EB2C" w14:textId="77777777" w:rsidR="00155A61" w:rsidRPr="00F240C2" w:rsidRDefault="00155A61" w:rsidP="001A35AA">
            <w:pPr>
              <w:rPr>
                <w:rFonts w:cs="Segoe UI"/>
                <w:sz w:val="18"/>
                <w:szCs w:val="18"/>
                <w:highlight w:val="yellow"/>
              </w:rPr>
            </w:pPr>
          </w:p>
        </w:tc>
        <w:tc>
          <w:tcPr>
            <w:tcW w:w="1560" w:type="dxa"/>
            <w:gridSpan w:val="2"/>
          </w:tcPr>
          <w:p w14:paraId="50B03BFF" w14:textId="77777777" w:rsidR="00155A61" w:rsidRPr="00F240C2" w:rsidRDefault="00155A61" w:rsidP="001A35AA">
            <w:pPr>
              <w:rPr>
                <w:rFonts w:cs="Segoe UI"/>
                <w:sz w:val="18"/>
                <w:szCs w:val="18"/>
                <w:highlight w:val="yellow"/>
              </w:rPr>
            </w:pPr>
          </w:p>
        </w:tc>
        <w:tc>
          <w:tcPr>
            <w:tcW w:w="850" w:type="dxa"/>
          </w:tcPr>
          <w:p w14:paraId="121FD38A" w14:textId="46A8B18D" w:rsidR="00155A61" w:rsidRPr="00F240C2" w:rsidRDefault="00155A61" w:rsidP="001A35AA">
            <w:pPr>
              <w:rPr>
                <w:rFonts w:cs="Segoe UI"/>
                <w:sz w:val="18"/>
                <w:szCs w:val="18"/>
                <w:highlight w:val="yellow"/>
              </w:rPr>
            </w:pPr>
          </w:p>
        </w:tc>
        <w:tc>
          <w:tcPr>
            <w:tcW w:w="709" w:type="dxa"/>
          </w:tcPr>
          <w:p w14:paraId="1FE2DD96" w14:textId="77777777" w:rsidR="00155A61" w:rsidRPr="00F240C2" w:rsidRDefault="00155A61" w:rsidP="001A35AA">
            <w:pPr>
              <w:rPr>
                <w:rFonts w:cs="Segoe UI"/>
                <w:sz w:val="18"/>
                <w:szCs w:val="18"/>
                <w:highlight w:val="yellow"/>
              </w:rPr>
            </w:pPr>
          </w:p>
        </w:tc>
        <w:tc>
          <w:tcPr>
            <w:tcW w:w="794" w:type="dxa"/>
          </w:tcPr>
          <w:p w14:paraId="27357532" w14:textId="77777777" w:rsidR="00155A61" w:rsidRPr="00F240C2" w:rsidRDefault="00155A61" w:rsidP="001A35AA">
            <w:pPr>
              <w:rPr>
                <w:rFonts w:cs="Segoe UI"/>
                <w:sz w:val="18"/>
                <w:szCs w:val="18"/>
                <w:highlight w:val="yellow"/>
              </w:rPr>
            </w:pPr>
          </w:p>
        </w:tc>
        <w:tc>
          <w:tcPr>
            <w:tcW w:w="806" w:type="dxa"/>
          </w:tcPr>
          <w:p w14:paraId="07F023C8" w14:textId="77777777" w:rsidR="00155A61" w:rsidRPr="00F240C2" w:rsidRDefault="00155A61" w:rsidP="001A35AA">
            <w:pPr>
              <w:rPr>
                <w:rFonts w:cs="Segoe UI"/>
                <w:sz w:val="18"/>
                <w:szCs w:val="18"/>
                <w:highlight w:val="yellow"/>
              </w:rPr>
            </w:pPr>
          </w:p>
        </w:tc>
      </w:tr>
      <w:tr w:rsidR="00155A61" w:rsidRPr="0002328A" w14:paraId="0D7B4636" w14:textId="77777777" w:rsidTr="00064EAF">
        <w:trPr>
          <w:trHeight w:val="271"/>
        </w:trPr>
        <w:tc>
          <w:tcPr>
            <w:tcW w:w="1975" w:type="dxa"/>
          </w:tcPr>
          <w:p w14:paraId="5BC6C0D8" w14:textId="77777777" w:rsidR="00155A61" w:rsidRPr="00F240C2" w:rsidRDefault="00155A61" w:rsidP="001A35AA">
            <w:pPr>
              <w:rPr>
                <w:rFonts w:cs="Segoe UI"/>
                <w:sz w:val="18"/>
                <w:szCs w:val="18"/>
              </w:rPr>
            </w:pPr>
            <w:r w:rsidRPr="00F240C2">
              <w:rPr>
                <w:rFonts w:cs="Segoe UI"/>
                <w:sz w:val="18"/>
                <w:szCs w:val="18"/>
              </w:rPr>
              <w:t>Asian or Asian British Bangladeshi</w:t>
            </w:r>
          </w:p>
        </w:tc>
        <w:tc>
          <w:tcPr>
            <w:tcW w:w="840" w:type="dxa"/>
          </w:tcPr>
          <w:p w14:paraId="4BDB5498" w14:textId="77777777" w:rsidR="00155A61" w:rsidRPr="00F240C2" w:rsidRDefault="00155A61" w:rsidP="001A35AA">
            <w:pPr>
              <w:rPr>
                <w:rFonts w:cs="Segoe UI"/>
                <w:sz w:val="18"/>
                <w:szCs w:val="18"/>
                <w:highlight w:val="yellow"/>
              </w:rPr>
            </w:pPr>
          </w:p>
        </w:tc>
        <w:tc>
          <w:tcPr>
            <w:tcW w:w="1296" w:type="dxa"/>
          </w:tcPr>
          <w:p w14:paraId="2916C19D" w14:textId="77777777" w:rsidR="00155A61" w:rsidRPr="00F240C2" w:rsidRDefault="00155A61" w:rsidP="001A35AA">
            <w:pPr>
              <w:rPr>
                <w:rFonts w:cs="Segoe UI"/>
                <w:sz w:val="18"/>
                <w:szCs w:val="18"/>
                <w:highlight w:val="yellow"/>
              </w:rPr>
            </w:pPr>
          </w:p>
        </w:tc>
        <w:tc>
          <w:tcPr>
            <w:tcW w:w="851" w:type="dxa"/>
          </w:tcPr>
          <w:p w14:paraId="74869460" w14:textId="77777777" w:rsidR="00155A61" w:rsidRPr="00F240C2" w:rsidRDefault="00155A61" w:rsidP="001A35AA">
            <w:pPr>
              <w:rPr>
                <w:rFonts w:cs="Segoe UI"/>
                <w:sz w:val="18"/>
                <w:szCs w:val="18"/>
                <w:highlight w:val="yellow"/>
              </w:rPr>
            </w:pPr>
          </w:p>
        </w:tc>
        <w:tc>
          <w:tcPr>
            <w:tcW w:w="708" w:type="dxa"/>
          </w:tcPr>
          <w:p w14:paraId="187F57B8" w14:textId="77777777" w:rsidR="00155A61" w:rsidRPr="00F240C2" w:rsidRDefault="00155A61" w:rsidP="001A35AA">
            <w:pPr>
              <w:rPr>
                <w:rFonts w:cs="Segoe UI"/>
                <w:sz w:val="18"/>
                <w:szCs w:val="18"/>
                <w:highlight w:val="yellow"/>
              </w:rPr>
            </w:pPr>
          </w:p>
        </w:tc>
        <w:tc>
          <w:tcPr>
            <w:tcW w:w="1560" w:type="dxa"/>
            <w:gridSpan w:val="2"/>
          </w:tcPr>
          <w:p w14:paraId="0F18590B" w14:textId="77777777" w:rsidR="00155A61" w:rsidRPr="00F240C2" w:rsidRDefault="00155A61" w:rsidP="001A35AA">
            <w:pPr>
              <w:rPr>
                <w:rFonts w:cs="Segoe UI"/>
                <w:sz w:val="18"/>
                <w:szCs w:val="18"/>
                <w:highlight w:val="yellow"/>
              </w:rPr>
            </w:pPr>
          </w:p>
        </w:tc>
        <w:tc>
          <w:tcPr>
            <w:tcW w:w="850" w:type="dxa"/>
          </w:tcPr>
          <w:p w14:paraId="54738AF4" w14:textId="13FA944F" w:rsidR="00155A61" w:rsidRPr="00F240C2" w:rsidRDefault="00155A61" w:rsidP="001A35AA">
            <w:pPr>
              <w:rPr>
                <w:rFonts w:cs="Segoe UI"/>
                <w:sz w:val="18"/>
                <w:szCs w:val="18"/>
                <w:highlight w:val="yellow"/>
              </w:rPr>
            </w:pPr>
          </w:p>
        </w:tc>
        <w:tc>
          <w:tcPr>
            <w:tcW w:w="709" w:type="dxa"/>
          </w:tcPr>
          <w:p w14:paraId="46ABBD8F" w14:textId="77777777" w:rsidR="00155A61" w:rsidRPr="00F240C2" w:rsidRDefault="00155A61" w:rsidP="001A35AA">
            <w:pPr>
              <w:rPr>
                <w:rFonts w:cs="Segoe UI"/>
                <w:sz w:val="18"/>
                <w:szCs w:val="18"/>
                <w:highlight w:val="yellow"/>
              </w:rPr>
            </w:pPr>
          </w:p>
        </w:tc>
        <w:tc>
          <w:tcPr>
            <w:tcW w:w="794" w:type="dxa"/>
          </w:tcPr>
          <w:p w14:paraId="06BBA33E" w14:textId="77777777" w:rsidR="00155A61" w:rsidRPr="00F240C2" w:rsidRDefault="00155A61" w:rsidP="001A35AA">
            <w:pPr>
              <w:rPr>
                <w:rFonts w:cs="Segoe UI"/>
                <w:sz w:val="18"/>
                <w:szCs w:val="18"/>
                <w:highlight w:val="yellow"/>
              </w:rPr>
            </w:pPr>
          </w:p>
        </w:tc>
        <w:tc>
          <w:tcPr>
            <w:tcW w:w="806" w:type="dxa"/>
          </w:tcPr>
          <w:p w14:paraId="464FCBC1" w14:textId="77777777" w:rsidR="00155A61" w:rsidRPr="00F240C2" w:rsidRDefault="00155A61" w:rsidP="001A35AA">
            <w:pPr>
              <w:rPr>
                <w:rFonts w:cs="Segoe UI"/>
                <w:sz w:val="18"/>
                <w:szCs w:val="18"/>
                <w:highlight w:val="yellow"/>
              </w:rPr>
            </w:pPr>
          </w:p>
        </w:tc>
      </w:tr>
      <w:tr w:rsidR="00155A61" w:rsidRPr="0002328A" w14:paraId="55466E91" w14:textId="77777777" w:rsidTr="00064EAF">
        <w:trPr>
          <w:trHeight w:val="271"/>
        </w:trPr>
        <w:tc>
          <w:tcPr>
            <w:tcW w:w="1975" w:type="dxa"/>
          </w:tcPr>
          <w:p w14:paraId="45C07BA1" w14:textId="77777777" w:rsidR="00155A61" w:rsidRPr="00F240C2" w:rsidRDefault="00155A61" w:rsidP="001A35AA">
            <w:pPr>
              <w:rPr>
                <w:rFonts w:cs="Segoe UI"/>
                <w:sz w:val="18"/>
                <w:szCs w:val="18"/>
              </w:rPr>
            </w:pPr>
            <w:r w:rsidRPr="00F240C2">
              <w:rPr>
                <w:rFonts w:cs="Segoe UI"/>
                <w:sz w:val="18"/>
                <w:szCs w:val="18"/>
              </w:rPr>
              <w:t>Other Asian or Asian British</w:t>
            </w:r>
          </w:p>
        </w:tc>
        <w:tc>
          <w:tcPr>
            <w:tcW w:w="840" w:type="dxa"/>
          </w:tcPr>
          <w:p w14:paraId="5C8C6B09" w14:textId="5909EB87" w:rsidR="00155A61" w:rsidRPr="00F240C2" w:rsidRDefault="00155A61" w:rsidP="001A35AA">
            <w:pPr>
              <w:rPr>
                <w:rFonts w:cs="Segoe UI"/>
                <w:sz w:val="18"/>
                <w:szCs w:val="18"/>
              </w:rPr>
            </w:pPr>
            <w:r w:rsidRPr="00F240C2">
              <w:rPr>
                <w:rFonts w:cs="Segoe UI"/>
                <w:sz w:val="18"/>
                <w:szCs w:val="18"/>
              </w:rPr>
              <w:t>3</w:t>
            </w:r>
          </w:p>
        </w:tc>
        <w:tc>
          <w:tcPr>
            <w:tcW w:w="1296" w:type="dxa"/>
          </w:tcPr>
          <w:p w14:paraId="3382A365" w14:textId="77777777" w:rsidR="00155A61" w:rsidRPr="00F240C2" w:rsidRDefault="00155A61" w:rsidP="001A35AA">
            <w:pPr>
              <w:rPr>
                <w:rFonts w:cs="Segoe UI"/>
                <w:sz w:val="18"/>
                <w:szCs w:val="18"/>
                <w:highlight w:val="yellow"/>
              </w:rPr>
            </w:pPr>
          </w:p>
        </w:tc>
        <w:tc>
          <w:tcPr>
            <w:tcW w:w="851" w:type="dxa"/>
          </w:tcPr>
          <w:p w14:paraId="5C71F136" w14:textId="77777777" w:rsidR="00155A61" w:rsidRPr="00F240C2" w:rsidRDefault="00155A61" w:rsidP="001A35AA">
            <w:pPr>
              <w:rPr>
                <w:rFonts w:cs="Segoe UI"/>
                <w:sz w:val="18"/>
                <w:szCs w:val="18"/>
                <w:highlight w:val="yellow"/>
              </w:rPr>
            </w:pPr>
          </w:p>
        </w:tc>
        <w:tc>
          <w:tcPr>
            <w:tcW w:w="708" w:type="dxa"/>
          </w:tcPr>
          <w:p w14:paraId="62199465" w14:textId="77777777" w:rsidR="00155A61" w:rsidRPr="00F240C2" w:rsidRDefault="00155A61" w:rsidP="001A35AA">
            <w:pPr>
              <w:rPr>
                <w:rFonts w:cs="Segoe UI"/>
                <w:sz w:val="18"/>
                <w:szCs w:val="18"/>
                <w:highlight w:val="yellow"/>
              </w:rPr>
            </w:pPr>
          </w:p>
        </w:tc>
        <w:tc>
          <w:tcPr>
            <w:tcW w:w="1560" w:type="dxa"/>
            <w:gridSpan w:val="2"/>
          </w:tcPr>
          <w:p w14:paraId="4C16215A" w14:textId="77777777" w:rsidR="00155A61" w:rsidRPr="00F240C2" w:rsidRDefault="00155A61" w:rsidP="001A35AA">
            <w:pPr>
              <w:rPr>
                <w:rFonts w:cs="Segoe UI"/>
                <w:sz w:val="18"/>
                <w:szCs w:val="18"/>
                <w:highlight w:val="yellow"/>
              </w:rPr>
            </w:pPr>
          </w:p>
        </w:tc>
        <w:tc>
          <w:tcPr>
            <w:tcW w:w="850" w:type="dxa"/>
          </w:tcPr>
          <w:p w14:paraId="0DA123B1" w14:textId="341CB345" w:rsidR="00155A61" w:rsidRPr="00F240C2" w:rsidRDefault="00155A61" w:rsidP="001A35AA">
            <w:pPr>
              <w:rPr>
                <w:rFonts w:cs="Segoe UI"/>
                <w:sz w:val="18"/>
                <w:szCs w:val="18"/>
                <w:highlight w:val="yellow"/>
              </w:rPr>
            </w:pPr>
          </w:p>
        </w:tc>
        <w:tc>
          <w:tcPr>
            <w:tcW w:w="709" w:type="dxa"/>
          </w:tcPr>
          <w:p w14:paraId="4C4CEA3D" w14:textId="77777777" w:rsidR="00155A61" w:rsidRPr="00F240C2" w:rsidRDefault="00155A61" w:rsidP="001A35AA">
            <w:pPr>
              <w:rPr>
                <w:rFonts w:cs="Segoe UI"/>
                <w:sz w:val="18"/>
                <w:szCs w:val="18"/>
                <w:highlight w:val="yellow"/>
              </w:rPr>
            </w:pPr>
          </w:p>
        </w:tc>
        <w:tc>
          <w:tcPr>
            <w:tcW w:w="794" w:type="dxa"/>
          </w:tcPr>
          <w:p w14:paraId="50895670" w14:textId="77777777" w:rsidR="00155A61" w:rsidRPr="00F240C2" w:rsidRDefault="00155A61" w:rsidP="001A35AA">
            <w:pPr>
              <w:rPr>
                <w:rFonts w:cs="Segoe UI"/>
                <w:sz w:val="18"/>
                <w:szCs w:val="18"/>
                <w:highlight w:val="yellow"/>
              </w:rPr>
            </w:pPr>
          </w:p>
        </w:tc>
        <w:tc>
          <w:tcPr>
            <w:tcW w:w="806" w:type="dxa"/>
          </w:tcPr>
          <w:p w14:paraId="38C1F859" w14:textId="77777777" w:rsidR="00155A61" w:rsidRPr="00F240C2" w:rsidRDefault="00155A61" w:rsidP="001A35AA">
            <w:pPr>
              <w:rPr>
                <w:rFonts w:cs="Segoe UI"/>
                <w:sz w:val="18"/>
                <w:szCs w:val="18"/>
                <w:highlight w:val="yellow"/>
              </w:rPr>
            </w:pPr>
          </w:p>
        </w:tc>
      </w:tr>
      <w:tr w:rsidR="00155A61" w:rsidRPr="0002328A" w14:paraId="4154C99C" w14:textId="77777777" w:rsidTr="00064EAF">
        <w:trPr>
          <w:trHeight w:val="271"/>
        </w:trPr>
        <w:tc>
          <w:tcPr>
            <w:tcW w:w="1975" w:type="dxa"/>
          </w:tcPr>
          <w:p w14:paraId="151C9559" w14:textId="77777777" w:rsidR="00155A61" w:rsidRPr="00F240C2" w:rsidRDefault="00155A61" w:rsidP="001A35AA">
            <w:pPr>
              <w:rPr>
                <w:rFonts w:cs="Segoe UI"/>
                <w:sz w:val="18"/>
                <w:szCs w:val="18"/>
              </w:rPr>
            </w:pPr>
            <w:r w:rsidRPr="00F240C2">
              <w:rPr>
                <w:rFonts w:cs="Segoe UI"/>
                <w:sz w:val="18"/>
                <w:szCs w:val="18"/>
              </w:rPr>
              <w:t>Black or Black British Caribbean</w:t>
            </w:r>
          </w:p>
        </w:tc>
        <w:tc>
          <w:tcPr>
            <w:tcW w:w="840" w:type="dxa"/>
          </w:tcPr>
          <w:p w14:paraId="0C8FE7CE" w14:textId="77777777" w:rsidR="00155A61" w:rsidRPr="00F240C2" w:rsidRDefault="00155A61" w:rsidP="001A35AA">
            <w:pPr>
              <w:rPr>
                <w:rFonts w:cs="Segoe UI"/>
                <w:sz w:val="18"/>
                <w:szCs w:val="18"/>
              </w:rPr>
            </w:pPr>
          </w:p>
        </w:tc>
        <w:tc>
          <w:tcPr>
            <w:tcW w:w="1296" w:type="dxa"/>
          </w:tcPr>
          <w:p w14:paraId="41004F19" w14:textId="77777777" w:rsidR="00155A61" w:rsidRPr="00F240C2" w:rsidRDefault="00155A61" w:rsidP="001A35AA">
            <w:pPr>
              <w:rPr>
                <w:rFonts w:cs="Segoe UI"/>
                <w:sz w:val="18"/>
                <w:szCs w:val="18"/>
                <w:highlight w:val="yellow"/>
              </w:rPr>
            </w:pPr>
          </w:p>
        </w:tc>
        <w:tc>
          <w:tcPr>
            <w:tcW w:w="851" w:type="dxa"/>
          </w:tcPr>
          <w:p w14:paraId="67C0C651" w14:textId="77777777" w:rsidR="00155A61" w:rsidRPr="00F240C2" w:rsidRDefault="00155A61" w:rsidP="001A35AA">
            <w:pPr>
              <w:rPr>
                <w:rFonts w:cs="Segoe UI"/>
                <w:sz w:val="18"/>
                <w:szCs w:val="18"/>
                <w:highlight w:val="yellow"/>
              </w:rPr>
            </w:pPr>
          </w:p>
        </w:tc>
        <w:tc>
          <w:tcPr>
            <w:tcW w:w="708" w:type="dxa"/>
          </w:tcPr>
          <w:p w14:paraId="308D56CC" w14:textId="77777777" w:rsidR="00155A61" w:rsidRPr="00F240C2" w:rsidRDefault="00155A61" w:rsidP="001A35AA">
            <w:pPr>
              <w:rPr>
                <w:rFonts w:cs="Segoe UI"/>
                <w:sz w:val="18"/>
                <w:szCs w:val="18"/>
                <w:highlight w:val="yellow"/>
              </w:rPr>
            </w:pPr>
          </w:p>
        </w:tc>
        <w:tc>
          <w:tcPr>
            <w:tcW w:w="1560" w:type="dxa"/>
            <w:gridSpan w:val="2"/>
          </w:tcPr>
          <w:p w14:paraId="0FDA38F2" w14:textId="77777777" w:rsidR="00155A61" w:rsidRPr="00F240C2" w:rsidRDefault="00155A61" w:rsidP="001A35AA">
            <w:pPr>
              <w:rPr>
                <w:rFonts w:cs="Segoe UI"/>
                <w:sz w:val="18"/>
                <w:szCs w:val="18"/>
                <w:highlight w:val="yellow"/>
              </w:rPr>
            </w:pPr>
          </w:p>
        </w:tc>
        <w:tc>
          <w:tcPr>
            <w:tcW w:w="850" w:type="dxa"/>
          </w:tcPr>
          <w:p w14:paraId="797E50C6" w14:textId="080A57E2" w:rsidR="00155A61" w:rsidRPr="00F240C2" w:rsidRDefault="00155A61" w:rsidP="001A35AA">
            <w:pPr>
              <w:rPr>
                <w:rFonts w:cs="Segoe UI"/>
                <w:sz w:val="18"/>
                <w:szCs w:val="18"/>
                <w:highlight w:val="yellow"/>
              </w:rPr>
            </w:pPr>
          </w:p>
        </w:tc>
        <w:tc>
          <w:tcPr>
            <w:tcW w:w="709" w:type="dxa"/>
          </w:tcPr>
          <w:p w14:paraId="7B04FA47" w14:textId="77777777" w:rsidR="00155A61" w:rsidRPr="00F240C2" w:rsidRDefault="00155A61" w:rsidP="001A35AA">
            <w:pPr>
              <w:rPr>
                <w:rFonts w:cs="Segoe UI"/>
                <w:sz w:val="18"/>
                <w:szCs w:val="18"/>
                <w:highlight w:val="yellow"/>
              </w:rPr>
            </w:pPr>
          </w:p>
        </w:tc>
        <w:tc>
          <w:tcPr>
            <w:tcW w:w="794" w:type="dxa"/>
          </w:tcPr>
          <w:p w14:paraId="568C698B" w14:textId="77777777" w:rsidR="00155A61" w:rsidRPr="00F240C2" w:rsidRDefault="00155A61" w:rsidP="001A35AA">
            <w:pPr>
              <w:rPr>
                <w:rFonts w:cs="Segoe UI"/>
                <w:sz w:val="18"/>
                <w:szCs w:val="18"/>
                <w:highlight w:val="yellow"/>
              </w:rPr>
            </w:pPr>
          </w:p>
        </w:tc>
        <w:tc>
          <w:tcPr>
            <w:tcW w:w="806" w:type="dxa"/>
          </w:tcPr>
          <w:p w14:paraId="1A939487" w14:textId="77777777" w:rsidR="00155A61" w:rsidRPr="00F240C2" w:rsidRDefault="00155A61" w:rsidP="001A35AA">
            <w:pPr>
              <w:rPr>
                <w:rFonts w:cs="Segoe UI"/>
                <w:sz w:val="18"/>
                <w:szCs w:val="18"/>
                <w:highlight w:val="yellow"/>
              </w:rPr>
            </w:pPr>
          </w:p>
        </w:tc>
      </w:tr>
      <w:tr w:rsidR="00155A61" w:rsidRPr="0002328A" w14:paraId="364E5951" w14:textId="77777777" w:rsidTr="00064EAF">
        <w:trPr>
          <w:trHeight w:val="271"/>
        </w:trPr>
        <w:tc>
          <w:tcPr>
            <w:tcW w:w="1975" w:type="dxa"/>
          </w:tcPr>
          <w:p w14:paraId="5318149D" w14:textId="77777777" w:rsidR="00155A61" w:rsidRPr="00F240C2" w:rsidRDefault="00155A61" w:rsidP="001A35AA">
            <w:pPr>
              <w:rPr>
                <w:rFonts w:cs="Segoe UI"/>
                <w:sz w:val="18"/>
                <w:szCs w:val="18"/>
              </w:rPr>
            </w:pPr>
            <w:r w:rsidRPr="00F240C2">
              <w:rPr>
                <w:rFonts w:cs="Segoe UI"/>
                <w:sz w:val="18"/>
                <w:szCs w:val="18"/>
              </w:rPr>
              <w:t>Black or Black British African</w:t>
            </w:r>
          </w:p>
        </w:tc>
        <w:tc>
          <w:tcPr>
            <w:tcW w:w="840" w:type="dxa"/>
          </w:tcPr>
          <w:p w14:paraId="6AA258D8" w14:textId="77777777" w:rsidR="00155A61" w:rsidRPr="00F240C2" w:rsidRDefault="00155A61" w:rsidP="001A35AA">
            <w:pPr>
              <w:rPr>
                <w:rFonts w:cs="Segoe UI"/>
                <w:sz w:val="18"/>
                <w:szCs w:val="18"/>
              </w:rPr>
            </w:pPr>
          </w:p>
        </w:tc>
        <w:tc>
          <w:tcPr>
            <w:tcW w:w="1296" w:type="dxa"/>
          </w:tcPr>
          <w:p w14:paraId="6FFBD3EC" w14:textId="77777777" w:rsidR="00155A61" w:rsidRPr="00F240C2" w:rsidRDefault="00155A61" w:rsidP="001A35AA">
            <w:pPr>
              <w:rPr>
                <w:rFonts w:cs="Segoe UI"/>
                <w:sz w:val="18"/>
                <w:szCs w:val="18"/>
                <w:highlight w:val="yellow"/>
              </w:rPr>
            </w:pPr>
          </w:p>
        </w:tc>
        <w:tc>
          <w:tcPr>
            <w:tcW w:w="851" w:type="dxa"/>
          </w:tcPr>
          <w:p w14:paraId="30DCCCAD" w14:textId="77777777" w:rsidR="00155A61" w:rsidRPr="00F240C2" w:rsidRDefault="00155A61" w:rsidP="001A35AA">
            <w:pPr>
              <w:rPr>
                <w:rFonts w:cs="Segoe UI"/>
                <w:sz w:val="18"/>
                <w:szCs w:val="18"/>
                <w:highlight w:val="yellow"/>
              </w:rPr>
            </w:pPr>
          </w:p>
        </w:tc>
        <w:tc>
          <w:tcPr>
            <w:tcW w:w="708" w:type="dxa"/>
          </w:tcPr>
          <w:p w14:paraId="36AF6883" w14:textId="77777777" w:rsidR="00155A61" w:rsidRPr="00F240C2" w:rsidRDefault="00155A61" w:rsidP="001A35AA">
            <w:pPr>
              <w:rPr>
                <w:rFonts w:cs="Segoe UI"/>
                <w:sz w:val="18"/>
                <w:szCs w:val="18"/>
                <w:highlight w:val="yellow"/>
              </w:rPr>
            </w:pPr>
          </w:p>
        </w:tc>
        <w:tc>
          <w:tcPr>
            <w:tcW w:w="1560" w:type="dxa"/>
            <w:gridSpan w:val="2"/>
          </w:tcPr>
          <w:p w14:paraId="14D9110A" w14:textId="77777777" w:rsidR="00155A61" w:rsidRPr="00F240C2" w:rsidRDefault="00155A61" w:rsidP="001A35AA">
            <w:pPr>
              <w:rPr>
                <w:rFonts w:cs="Segoe UI"/>
                <w:sz w:val="18"/>
                <w:szCs w:val="18"/>
                <w:highlight w:val="yellow"/>
              </w:rPr>
            </w:pPr>
          </w:p>
        </w:tc>
        <w:tc>
          <w:tcPr>
            <w:tcW w:w="850" w:type="dxa"/>
          </w:tcPr>
          <w:p w14:paraId="54C529ED" w14:textId="41C74619" w:rsidR="00155A61" w:rsidRPr="00F240C2" w:rsidRDefault="00155A61" w:rsidP="001A35AA">
            <w:pPr>
              <w:rPr>
                <w:rFonts w:cs="Segoe UI"/>
                <w:sz w:val="18"/>
                <w:szCs w:val="18"/>
                <w:highlight w:val="yellow"/>
              </w:rPr>
            </w:pPr>
          </w:p>
        </w:tc>
        <w:tc>
          <w:tcPr>
            <w:tcW w:w="709" w:type="dxa"/>
          </w:tcPr>
          <w:p w14:paraId="1C0157D6" w14:textId="77777777" w:rsidR="00155A61" w:rsidRPr="00F240C2" w:rsidRDefault="00155A61" w:rsidP="001A35AA">
            <w:pPr>
              <w:rPr>
                <w:rFonts w:cs="Segoe UI"/>
                <w:sz w:val="18"/>
                <w:szCs w:val="18"/>
                <w:highlight w:val="yellow"/>
              </w:rPr>
            </w:pPr>
          </w:p>
        </w:tc>
        <w:tc>
          <w:tcPr>
            <w:tcW w:w="794" w:type="dxa"/>
          </w:tcPr>
          <w:p w14:paraId="3691E7B2" w14:textId="77777777" w:rsidR="00155A61" w:rsidRPr="00F240C2" w:rsidRDefault="00155A61" w:rsidP="001A35AA">
            <w:pPr>
              <w:rPr>
                <w:rFonts w:cs="Segoe UI"/>
                <w:sz w:val="18"/>
                <w:szCs w:val="18"/>
                <w:highlight w:val="yellow"/>
              </w:rPr>
            </w:pPr>
          </w:p>
        </w:tc>
        <w:tc>
          <w:tcPr>
            <w:tcW w:w="806" w:type="dxa"/>
          </w:tcPr>
          <w:p w14:paraId="526770CE" w14:textId="77777777" w:rsidR="00155A61" w:rsidRPr="00F240C2" w:rsidRDefault="00155A61" w:rsidP="001A35AA">
            <w:pPr>
              <w:rPr>
                <w:rFonts w:cs="Segoe UI"/>
                <w:sz w:val="18"/>
                <w:szCs w:val="18"/>
                <w:highlight w:val="yellow"/>
              </w:rPr>
            </w:pPr>
          </w:p>
        </w:tc>
      </w:tr>
      <w:tr w:rsidR="00155A61" w:rsidRPr="0002328A" w14:paraId="70AC303E" w14:textId="77777777" w:rsidTr="00064EAF">
        <w:trPr>
          <w:trHeight w:val="271"/>
        </w:trPr>
        <w:tc>
          <w:tcPr>
            <w:tcW w:w="1975" w:type="dxa"/>
          </w:tcPr>
          <w:p w14:paraId="411F4AA5" w14:textId="77777777" w:rsidR="00155A61" w:rsidRPr="00F240C2" w:rsidRDefault="00155A61" w:rsidP="001A35AA">
            <w:pPr>
              <w:rPr>
                <w:rFonts w:cs="Segoe UI"/>
                <w:sz w:val="18"/>
                <w:szCs w:val="18"/>
              </w:rPr>
            </w:pPr>
            <w:r w:rsidRPr="00F240C2">
              <w:rPr>
                <w:rFonts w:cs="Segoe UI"/>
                <w:sz w:val="18"/>
                <w:szCs w:val="18"/>
              </w:rPr>
              <w:t>Other Black or Black British</w:t>
            </w:r>
          </w:p>
        </w:tc>
        <w:tc>
          <w:tcPr>
            <w:tcW w:w="840" w:type="dxa"/>
          </w:tcPr>
          <w:p w14:paraId="7CBEED82" w14:textId="3799B8C9" w:rsidR="00155A61" w:rsidRPr="00F240C2" w:rsidRDefault="00155A61" w:rsidP="001A35AA">
            <w:pPr>
              <w:rPr>
                <w:rFonts w:cs="Segoe UI"/>
                <w:sz w:val="18"/>
                <w:szCs w:val="18"/>
              </w:rPr>
            </w:pPr>
            <w:r w:rsidRPr="00F240C2">
              <w:rPr>
                <w:rFonts w:cs="Segoe UI"/>
                <w:sz w:val="18"/>
                <w:szCs w:val="18"/>
              </w:rPr>
              <w:t>1</w:t>
            </w:r>
          </w:p>
        </w:tc>
        <w:tc>
          <w:tcPr>
            <w:tcW w:w="1296" w:type="dxa"/>
          </w:tcPr>
          <w:p w14:paraId="6E36661F" w14:textId="77777777" w:rsidR="00155A61" w:rsidRPr="00F240C2" w:rsidRDefault="00155A61" w:rsidP="001A35AA">
            <w:pPr>
              <w:rPr>
                <w:rFonts w:cs="Segoe UI"/>
                <w:sz w:val="18"/>
                <w:szCs w:val="18"/>
                <w:highlight w:val="yellow"/>
              </w:rPr>
            </w:pPr>
          </w:p>
        </w:tc>
        <w:tc>
          <w:tcPr>
            <w:tcW w:w="851" w:type="dxa"/>
          </w:tcPr>
          <w:p w14:paraId="38645DC7" w14:textId="77777777" w:rsidR="00155A61" w:rsidRPr="00F240C2" w:rsidRDefault="00155A61" w:rsidP="001A35AA">
            <w:pPr>
              <w:rPr>
                <w:rFonts w:cs="Segoe UI"/>
                <w:sz w:val="18"/>
                <w:szCs w:val="18"/>
                <w:highlight w:val="yellow"/>
              </w:rPr>
            </w:pPr>
          </w:p>
        </w:tc>
        <w:tc>
          <w:tcPr>
            <w:tcW w:w="708" w:type="dxa"/>
          </w:tcPr>
          <w:p w14:paraId="135E58C4" w14:textId="77777777" w:rsidR="00155A61" w:rsidRPr="00F240C2" w:rsidRDefault="00155A61" w:rsidP="001A35AA">
            <w:pPr>
              <w:rPr>
                <w:rFonts w:cs="Segoe UI"/>
                <w:sz w:val="18"/>
                <w:szCs w:val="18"/>
                <w:highlight w:val="yellow"/>
              </w:rPr>
            </w:pPr>
          </w:p>
        </w:tc>
        <w:tc>
          <w:tcPr>
            <w:tcW w:w="1560" w:type="dxa"/>
            <w:gridSpan w:val="2"/>
          </w:tcPr>
          <w:p w14:paraId="5B8D0F69" w14:textId="77777777" w:rsidR="00155A61" w:rsidRPr="00F240C2" w:rsidRDefault="00155A61" w:rsidP="001A35AA">
            <w:pPr>
              <w:rPr>
                <w:rFonts w:cs="Segoe UI"/>
                <w:sz w:val="18"/>
                <w:szCs w:val="18"/>
                <w:highlight w:val="yellow"/>
              </w:rPr>
            </w:pPr>
          </w:p>
        </w:tc>
        <w:tc>
          <w:tcPr>
            <w:tcW w:w="850" w:type="dxa"/>
          </w:tcPr>
          <w:p w14:paraId="62EBF9A1" w14:textId="666F6BF2" w:rsidR="00155A61" w:rsidRPr="00F240C2" w:rsidRDefault="00155A61" w:rsidP="001A35AA">
            <w:pPr>
              <w:rPr>
                <w:rFonts w:cs="Segoe UI"/>
                <w:sz w:val="18"/>
                <w:szCs w:val="18"/>
                <w:highlight w:val="yellow"/>
              </w:rPr>
            </w:pPr>
          </w:p>
        </w:tc>
        <w:tc>
          <w:tcPr>
            <w:tcW w:w="709" w:type="dxa"/>
          </w:tcPr>
          <w:p w14:paraId="0C6C2CD5" w14:textId="77777777" w:rsidR="00155A61" w:rsidRPr="00F240C2" w:rsidRDefault="00155A61" w:rsidP="001A35AA">
            <w:pPr>
              <w:rPr>
                <w:rFonts w:cs="Segoe UI"/>
                <w:sz w:val="18"/>
                <w:szCs w:val="18"/>
                <w:highlight w:val="yellow"/>
              </w:rPr>
            </w:pPr>
          </w:p>
        </w:tc>
        <w:tc>
          <w:tcPr>
            <w:tcW w:w="794" w:type="dxa"/>
          </w:tcPr>
          <w:p w14:paraId="709E88E4" w14:textId="77777777" w:rsidR="00155A61" w:rsidRPr="00F240C2" w:rsidRDefault="00155A61" w:rsidP="001A35AA">
            <w:pPr>
              <w:rPr>
                <w:rFonts w:cs="Segoe UI"/>
                <w:sz w:val="18"/>
                <w:szCs w:val="18"/>
                <w:highlight w:val="yellow"/>
              </w:rPr>
            </w:pPr>
          </w:p>
        </w:tc>
        <w:tc>
          <w:tcPr>
            <w:tcW w:w="806" w:type="dxa"/>
          </w:tcPr>
          <w:p w14:paraId="508C98E9" w14:textId="77777777" w:rsidR="00155A61" w:rsidRPr="00F240C2" w:rsidRDefault="00155A61" w:rsidP="001A35AA">
            <w:pPr>
              <w:rPr>
                <w:rFonts w:cs="Segoe UI"/>
                <w:sz w:val="18"/>
                <w:szCs w:val="18"/>
                <w:highlight w:val="yellow"/>
              </w:rPr>
            </w:pPr>
          </w:p>
        </w:tc>
      </w:tr>
      <w:tr w:rsidR="00155A61" w:rsidRPr="0002328A" w14:paraId="523E6EB0" w14:textId="77777777" w:rsidTr="00064EAF">
        <w:trPr>
          <w:trHeight w:val="271"/>
        </w:trPr>
        <w:tc>
          <w:tcPr>
            <w:tcW w:w="1975" w:type="dxa"/>
          </w:tcPr>
          <w:p w14:paraId="5107F325" w14:textId="77777777" w:rsidR="00155A61" w:rsidRPr="00F240C2" w:rsidRDefault="00155A61" w:rsidP="001A35AA">
            <w:pPr>
              <w:rPr>
                <w:rFonts w:cs="Segoe UI"/>
                <w:sz w:val="18"/>
                <w:szCs w:val="18"/>
              </w:rPr>
            </w:pPr>
            <w:r w:rsidRPr="00F240C2">
              <w:rPr>
                <w:rFonts w:cs="Segoe UI"/>
                <w:sz w:val="18"/>
                <w:szCs w:val="18"/>
              </w:rPr>
              <w:t>Chinese</w:t>
            </w:r>
          </w:p>
        </w:tc>
        <w:tc>
          <w:tcPr>
            <w:tcW w:w="840" w:type="dxa"/>
          </w:tcPr>
          <w:p w14:paraId="56B20A0C" w14:textId="77777777" w:rsidR="00155A61" w:rsidRPr="00F240C2" w:rsidRDefault="00155A61" w:rsidP="001A35AA">
            <w:pPr>
              <w:rPr>
                <w:rFonts w:cs="Segoe UI"/>
                <w:sz w:val="18"/>
                <w:szCs w:val="18"/>
              </w:rPr>
            </w:pPr>
            <w:r w:rsidRPr="00F240C2">
              <w:rPr>
                <w:rFonts w:cs="Segoe UI"/>
                <w:sz w:val="18"/>
                <w:szCs w:val="18"/>
              </w:rPr>
              <w:t>1</w:t>
            </w:r>
          </w:p>
        </w:tc>
        <w:tc>
          <w:tcPr>
            <w:tcW w:w="1296" w:type="dxa"/>
          </w:tcPr>
          <w:p w14:paraId="779F8E76" w14:textId="77777777" w:rsidR="00155A61" w:rsidRPr="00F240C2" w:rsidRDefault="00155A61" w:rsidP="001A35AA">
            <w:pPr>
              <w:rPr>
                <w:rFonts w:cs="Segoe UI"/>
                <w:sz w:val="18"/>
                <w:szCs w:val="18"/>
                <w:highlight w:val="yellow"/>
              </w:rPr>
            </w:pPr>
          </w:p>
        </w:tc>
        <w:tc>
          <w:tcPr>
            <w:tcW w:w="851" w:type="dxa"/>
          </w:tcPr>
          <w:p w14:paraId="7818863E" w14:textId="77777777" w:rsidR="00155A61" w:rsidRPr="00F240C2" w:rsidRDefault="00155A61" w:rsidP="001A35AA">
            <w:pPr>
              <w:rPr>
                <w:rFonts w:cs="Segoe UI"/>
                <w:sz w:val="18"/>
                <w:szCs w:val="18"/>
                <w:highlight w:val="yellow"/>
              </w:rPr>
            </w:pPr>
          </w:p>
        </w:tc>
        <w:tc>
          <w:tcPr>
            <w:tcW w:w="708" w:type="dxa"/>
          </w:tcPr>
          <w:p w14:paraId="44F69B9A" w14:textId="77777777" w:rsidR="00155A61" w:rsidRPr="00F240C2" w:rsidRDefault="00155A61" w:rsidP="001A35AA">
            <w:pPr>
              <w:rPr>
                <w:rFonts w:cs="Segoe UI"/>
                <w:sz w:val="18"/>
                <w:szCs w:val="18"/>
                <w:highlight w:val="yellow"/>
              </w:rPr>
            </w:pPr>
          </w:p>
        </w:tc>
        <w:tc>
          <w:tcPr>
            <w:tcW w:w="1560" w:type="dxa"/>
            <w:gridSpan w:val="2"/>
          </w:tcPr>
          <w:p w14:paraId="699D7C2F" w14:textId="77777777" w:rsidR="00155A61" w:rsidRPr="00F240C2" w:rsidRDefault="00155A61" w:rsidP="001A35AA">
            <w:pPr>
              <w:rPr>
                <w:rFonts w:cs="Segoe UI"/>
                <w:sz w:val="18"/>
                <w:szCs w:val="18"/>
                <w:highlight w:val="yellow"/>
              </w:rPr>
            </w:pPr>
          </w:p>
        </w:tc>
        <w:tc>
          <w:tcPr>
            <w:tcW w:w="850" w:type="dxa"/>
          </w:tcPr>
          <w:p w14:paraId="5F07D11E" w14:textId="4D950995" w:rsidR="00155A61" w:rsidRPr="00F240C2" w:rsidRDefault="00155A61" w:rsidP="001A35AA">
            <w:pPr>
              <w:rPr>
                <w:rFonts w:cs="Segoe UI"/>
                <w:sz w:val="18"/>
                <w:szCs w:val="18"/>
                <w:highlight w:val="yellow"/>
              </w:rPr>
            </w:pPr>
          </w:p>
        </w:tc>
        <w:tc>
          <w:tcPr>
            <w:tcW w:w="709" w:type="dxa"/>
          </w:tcPr>
          <w:p w14:paraId="41508A3C" w14:textId="77777777" w:rsidR="00155A61" w:rsidRPr="00F240C2" w:rsidRDefault="00155A61" w:rsidP="001A35AA">
            <w:pPr>
              <w:rPr>
                <w:rFonts w:cs="Segoe UI"/>
                <w:sz w:val="18"/>
                <w:szCs w:val="18"/>
                <w:highlight w:val="yellow"/>
              </w:rPr>
            </w:pPr>
          </w:p>
        </w:tc>
        <w:tc>
          <w:tcPr>
            <w:tcW w:w="794" w:type="dxa"/>
          </w:tcPr>
          <w:p w14:paraId="43D6B1D6" w14:textId="77777777" w:rsidR="00155A61" w:rsidRPr="00F240C2" w:rsidRDefault="00155A61" w:rsidP="001A35AA">
            <w:pPr>
              <w:rPr>
                <w:rFonts w:cs="Segoe UI"/>
                <w:sz w:val="18"/>
                <w:szCs w:val="18"/>
                <w:highlight w:val="yellow"/>
              </w:rPr>
            </w:pPr>
          </w:p>
        </w:tc>
        <w:tc>
          <w:tcPr>
            <w:tcW w:w="806" w:type="dxa"/>
          </w:tcPr>
          <w:p w14:paraId="17DBC151" w14:textId="77777777" w:rsidR="00155A61" w:rsidRPr="00F240C2" w:rsidRDefault="00155A61" w:rsidP="001A35AA">
            <w:pPr>
              <w:rPr>
                <w:rFonts w:cs="Segoe UI"/>
                <w:sz w:val="18"/>
                <w:szCs w:val="18"/>
                <w:highlight w:val="yellow"/>
              </w:rPr>
            </w:pPr>
          </w:p>
        </w:tc>
      </w:tr>
      <w:tr w:rsidR="00155A61" w:rsidRPr="0002328A" w14:paraId="67AC7CDD" w14:textId="77777777" w:rsidTr="00064EAF">
        <w:trPr>
          <w:trHeight w:val="271"/>
        </w:trPr>
        <w:tc>
          <w:tcPr>
            <w:tcW w:w="1975" w:type="dxa"/>
          </w:tcPr>
          <w:p w14:paraId="6455EF38" w14:textId="77777777" w:rsidR="00155A61" w:rsidRPr="00F240C2" w:rsidRDefault="00155A61" w:rsidP="001A35AA">
            <w:pPr>
              <w:rPr>
                <w:rFonts w:cs="Segoe UI"/>
                <w:sz w:val="18"/>
                <w:szCs w:val="18"/>
              </w:rPr>
            </w:pPr>
            <w:r w:rsidRPr="00F240C2">
              <w:rPr>
                <w:rFonts w:cs="Segoe UI"/>
                <w:sz w:val="18"/>
                <w:szCs w:val="18"/>
              </w:rPr>
              <w:t>Other</w:t>
            </w:r>
          </w:p>
        </w:tc>
        <w:tc>
          <w:tcPr>
            <w:tcW w:w="840" w:type="dxa"/>
          </w:tcPr>
          <w:p w14:paraId="6F8BD81B" w14:textId="5926F0E0" w:rsidR="00155A61" w:rsidRPr="00F240C2" w:rsidRDefault="00155A61" w:rsidP="4A938DEC">
            <w:pPr>
              <w:spacing w:line="259" w:lineRule="auto"/>
              <w:rPr>
                <w:sz w:val="18"/>
                <w:szCs w:val="18"/>
              </w:rPr>
            </w:pPr>
            <w:r w:rsidRPr="00F240C2">
              <w:rPr>
                <w:rFonts w:cs="Segoe UI"/>
                <w:sz w:val="18"/>
                <w:szCs w:val="18"/>
              </w:rPr>
              <w:t>3</w:t>
            </w:r>
          </w:p>
        </w:tc>
        <w:tc>
          <w:tcPr>
            <w:tcW w:w="1296" w:type="dxa"/>
          </w:tcPr>
          <w:p w14:paraId="2613E9C1" w14:textId="77777777" w:rsidR="00155A61" w:rsidRPr="00F240C2" w:rsidRDefault="00155A61" w:rsidP="001A35AA">
            <w:pPr>
              <w:rPr>
                <w:rFonts w:cs="Segoe UI"/>
                <w:sz w:val="18"/>
                <w:szCs w:val="18"/>
                <w:highlight w:val="yellow"/>
              </w:rPr>
            </w:pPr>
          </w:p>
        </w:tc>
        <w:tc>
          <w:tcPr>
            <w:tcW w:w="851" w:type="dxa"/>
          </w:tcPr>
          <w:p w14:paraId="1037B8A3" w14:textId="77777777" w:rsidR="00155A61" w:rsidRPr="00F240C2" w:rsidRDefault="00155A61" w:rsidP="001A35AA">
            <w:pPr>
              <w:rPr>
                <w:rFonts w:cs="Segoe UI"/>
                <w:sz w:val="18"/>
                <w:szCs w:val="18"/>
                <w:highlight w:val="yellow"/>
              </w:rPr>
            </w:pPr>
          </w:p>
        </w:tc>
        <w:tc>
          <w:tcPr>
            <w:tcW w:w="708" w:type="dxa"/>
          </w:tcPr>
          <w:p w14:paraId="687C6DE0" w14:textId="77777777" w:rsidR="00155A61" w:rsidRPr="00F240C2" w:rsidRDefault="00155A61" w:rsidP="001A35AA">
            <w:pPr>
              <w:rPr>
                <w:rFonts w:cs="Segoe UI"/>
                <w:sz w:val="18"/>
                <w:szCs w:val="18"/>
                <w:highlight w:val="yellow"/>
              </w:rPr>
            </w:pPr>
          </w:p>
        </w:tc>
        <w:tc>
          <w:tcPr>
            <w:tcW w:w="1560" w:type="dxa"/>
            <w:gridSpan w:val="2"/>
          </w:tcPr>
          <w:p w14:paraId="1B31CA26" w14:textId="77777777" w:rsidR="00155A61" w:rsidRPr="00F240C2" w:rsidRDefault="00155A61" w:rsidP="001A35AA">
            <w:pPr>
              <w:rPr>
                <w:rFonts w:cs="Segoe UI"/>
                <w:sz w:val="18"/>
                <w:szCs w:val="18"/>
                <w:highlight w:val="yellow"/>
              </w:rPr>
            </w:pPr>
          </w:p>
        </w:tc>
        <w:tc>
          <w:tcPr>
            <w:tcW w:w="850" w:type="dxa"/>
          </w:tcPr>
          <w:p w14:paraId="5B2F9378" w14:textId="59B1F5DB" w:rsidR="00155A61" w:rsidRPr="00F240C2" w:rsidRDefault="00155A61" w:rsidP="001A35AA">
            <w:pPr>
              <w:rPr>
                <w:rFonts w:cs="Segoe UI"/>
                <w:sz w:val="18"/>
                <w:szCs w:val="18"/>
                <w:highlight w:val="yellow"/>
              </w:rPr>
            </w:pPr>
          </w:p>
        </w:tc>
        <w:tc>
          <w:tcPr>
            <w:tcW w:w="709" w:type="dxa"/>
          </w:tcPr>
          <w:p w14:paraId="58E6DD4E" w14:textId="77777777" w:rsidR="00155A61" w:rsidRPr="00F240C2" w:rsidRDefault="00155A61" w:rsidP="001A35AA">
            <w:pPr>
              <w:rPr>
                <w:rFonts w:cs="Segoe UI"/>
                <w:sz w:val="18"/>
                <w:szCs w:val="18"/>
                <w:highlight w:val="yellow"/>
              </w:rPr>
            </w:pPr>
          </w:p>
        </w:tc>
        <w:tc>
          <w:tcPr>
            <w:tcW w:w="794" w:type="dxa"/>
          </w:tcPr>
          <w:p w14:paraId="7D3BEE8F" w14:textId="77777777" w:rsidR="00155A61" w:rsidRPr="00F240C2" w:rsidRDefault="00155A61" w:rsidP="001A35AA">
            <w:pPr>
              <w:rPr>
                <w:rFonts w:cs="Segoe UI"/>
                <w:sz w:val="18"/>
                <w:szCs w:val="18"/>
                <w:highlight w:val="yellow"/>
              </w:rPr>
            </w:pPr>
          </w:p>
        </w:tc>
        <w:tc>
          <w:tcPr>
            <w:tcW w:w="806" w:type="dxa"/>
          </w:tcPr>
          <w:p w14:paraId="3B88899E" w14:textId="77777777" w:rsidR="00155A61" w:rsidRPr="00F240C2" w:rsidRDefault="00155A61" w:rsidP="001A35AA">
            <w:pPr>
              <w:rPr>
                <w:rFonts w:cs="Segoe UI"/>
                <w:sz w:val="18"/>
                <w:szCs w:val="18"/>
                <w:highlight w:val="yellow"/>
              </w:rPr>
            </w:pPr>
          </w:p>
        </w:tc>
      </w:tr>
      <w:tr w:rsidR="00155A61" w:rsidRPr="00652CAD" w14:paraId="25BF2105" w14:textId="77777777" w:rsidTr="00064EAF">
        <w:trPr>
          <w:trHeight w:val="271"/>
        </w:trPr>
        <w:tc>
          <w:tcPr>
            <w:tcW w:w="1975" w:type="dxa"/>
          </w:tcPr>
          <w:p w14:paraId="0B953AD3" w14:textId="77777777" w:rsidR="00155A61" w:rsidRPr="00F240C2" w:rsidRDefault="00155A61" w:rsidP="001A35AA">
            <w:pPr>
              <w:rPr>
                <w:rFonts w:cs="Segoe UI"/>
                <w:sz w:val="18"/>
                <w:szCs w:val="18"/>
              </w:rPr>
            </w:pPr>
            <w:r w:rsidRPr="00F240C2">
              <w:rPr>
                <w:rFonts w:cs="Segoe UI"/>
                <w:sz w:val="18"/>
                <w:szCs w:val="18"/>
              </w:rPr>
              <w:t>Prefer not to say</w:t>
            </w:r>
          </w:p>
        </w:tc>
        <w:tc>
          <w:tcPr>
            <w:tcW w:w="840" w:type="dxa"/>
          </w:tcPr>
          <w:p w14:paraId="69E2BB2B" w14:textId="77777777" w:rsidR="00155A61" w:rsidRPr="00F240C2" w:rsidRDefault="00155A61" w:rsidP="001A35AA">
            <w:pPr>
              <w:rPr>
                <w:rFonts w:cs="Segoe UI"/>
                <w:sz w:val="18"/>
                <w:szCs w:val="18"/>
              </w:rPr>
            </w:pPr>
          </w:p>
        </w:tc>
        <w:tc>
          <w:tcPr>
            <w:tcW w:w="1296" w:type="dxa"/>
          </w:tcPr>
          <w:p w14:paraId="57C0D796" w14:textId="77777777" w:rsidR="00155A61" w:rsidRPr="00F240C2" w:rsidRDefault="00155A61" w:rsidP="001A35AA">
            <w:pPr>
              <w:rPr>
                <w:rFonts w:cs="Segoe UI"/>
                <w:sz w:val="18"/>
                <w:szCs w:val="18"/>
              </w:rPr>
            </w:pPr>
          </w:p>
        </w:tc>
        <w:tc>
          <w:tcPr>
            <w:tcW w:w="851" w:type="dxa"/>
          </w:tcPr>
          <w:p w14:paraId="0D142F6F" w14:textId="77777777" w:rsidR="00155A61" w:rsidRPr="00F240C2" w:rsidRDefault="00155A61" w:rsidP="001A35AA">
            <w:pPr>
              <w:rPr>
                <w:rFonts w:cs="Segoe UI"/>
                <w:sz w:val="18"/>
                <w:szCs w:val="18"/>
              </w:rPr>
            </w:pPr>
          </w:p>
        </w:tc>
        <w:tc>
          <w:tcPr>
            <w:tcW w:w="708" w:type="dxa"/>
          </w:tcPr>
          <w:p w14:paraId="4475AD14" w14:textId="77777777" w:rsidR="00155A61" w:rsidRPr="00F240C2" w:rsidRDefault="00155A61" w:rsidP="001A35AA">
            <w:pPr>
              <w:rPr>
                <w:rFonts w:cs="Segoe UI"/>
                <w:sz w:val="18"/>
                <w:szCs w:val="18"/>
              </w:rPr>
            </w:pPr>
          </w:p>
        </w:tc>
        <w:tc>
          <w:tcPr>
            <w:tcW w:w="1560" w:type="dxa"/>
            <w:gridSpan w:val="2"/>
          </w:tcPr>
          <w:p w14:paraId="7D686D8D" w14:textId="77777777" w:rsidR="00155A61" w:rsidRPr="00F240C2" w:rsidRDefault="00155A61" w:rsidP="001A35AA">
            <w:pPr>
              <w:rPr>
                <w:rFonts w:cs="Segoe UI"/>
                <w:sz w:val="18"/>
                <w:szCs w:val="18"/>
              </w:rPr>
            </w:pPr>
          </w:p>
        </w:tc>
        <w:tc>
          <w:tcPr>
            <w:tcW w:w="850" w:type="dxa"/>
          </w:tcPr>
          <w:p w14:paraId="120C4E94" w14:textId="6024C362" w:rsidR="00155A61" w:rsidRPr="00F240C2" w:rsidRDefault="00155A61" w:rsidP="001A35AA">
            <w:pPr>
              <w:rPr>
                <w:rFonts w:cs="Segoe UI"/>
                <w:sz w:val="18"/>
                <w:szCs w:val="18"/>
              </w:rPr>
            </w:pPr>
          </w:p>
        </w:tc>
        <w:tc>
          <w:tcPr>
            <w:tcW w:w="709" w:type="dxa"/>
          </w:tcPr>
          <w:p w14:paraId="42AFC42D" w14:textId="77777777" w:rsidR="00155A61" w:rsidRPr="00F240C2" w:rsidRDefault="00155A61" w:rsidP="001A35AA">
            <w:pPr>
              <w:rPr>
                <w:rFonts w:cs="Segoe UI"/>
                <w:sz w:val="18"/>
                <w:szCs w:val="18"/>
              </w:rPr>
            </w:pPr>
          </w:p>
        </w:tc>
        <w:tc>
          <w:tcPr>
            <w:tcW w:w="794" w:type="dxa"/>
          </w:tcPr>
          <w:p w14:paraId="271CA723" w14:textId="77777777" w:rsidR="00155A61" w:rsidRPr="00F240C2" w:rsidRDefault="00155A61" w:rsidP="001A35AA">
            <w:pPr>
              <w:rPr>
                <w:rFonts w:cs="Segoe UI"/>
                <w:sz w:val="18"/>
                <w:szCs w:val="18"/>
              </w:rPr>
            </w:pPr>
          </w:p>
        </w:tc>
        <w:tc>
          <w:tcPr>
            <w:tcW w:w="806" w:type="dxa"/>
          </w:tcPr>
          <w:p w14:paraId="75FBE423" w14:textId="77777777" w:rsidR="00155A61" w:rsidRPr="00F240C2" w:rsidRDefault="00155A61" w:rsidP="001A35AA">
            <w:pPr>
              <w:rPr>
                <w:rFonts w:cs="Segoe UI"/>
                <w:sz w:val="18"/>
                <w:szCs w:val="18"/>
              </w:rPr>
            </w:pPr>
          </w:p>
        </w:tc>
      </w:tr>
    </w:tbl>
    <w:p w14:paraId="4D51B50C" w14:textId="2E0C08DE" w:rsidR="0029632D" w:rsidRPr="004F2743" w:rsidRDefault="00614A0C" w:rsidP="00064EAF">
      <w:pPr>
        <w:ind w:left="720"/>
        <w:rPr>
          <w:rFonts w:cs="Segoe UI"/>
          <w:sz w:val="16"/>
          <w:szCs w:val="16"/>
        </w:rPr>
      </w:pPr>
      <w:r w:rsidRPr="00614A0C">
        <w:rPr>
          <w:rFonts w:cs="Segoe UI"/>
          <w:sz w:val="16"/>
          <w:szCs w:val="16"/>
        </w:rPr>
        <w:t>Note:    DP:  Data is not published as to do so could breach data protection (enabling the identification of individuals)</w:t>
      </w:r>
      <w:r w:rsidR="004F2743">
        <w:rPr>
          <w:rFonts w:cs="Segoe UI"/>
          <w:sz w:val="16"/>
          <w:szCs w:val="16"/>
        </w:rPr>
        <w:t xml:space="preserve"> </w:t>
      </w:r>
      <w:bookmarkStart w:id="9" w:name="_GoBack"/>
      <w:bookmarkEnd w:id="9"/>
      <w:r w:rsidR="0029632D" w:rsidRPr="004F2743">
        <w:rPr>
          <w:rFonts w:cs="Segoe UI"/>
          <w:color w:val="AEAAAA" w:themeColor="background2" w:themeShade="BF"/>
          <w:sz w:val="20"/>
          <w:szCs w:val="20"/>
        </w:rPr>
        <w:t xml:space="preserve">Longton Primary School extracts pupil absence data from our Capita SIMS </w:t>
      </w:r>
      <w:proofErr w:type="spellStart"/>
      <w:r w:rsidR="0029632D" w:rsidRPr="004F2743">
        <w:rPr>
          <w:rFonts w:cs="Segoe UI"/>
          <w:color w:val="AEAAAA" w:themeColor="background2" w:themeShade="BF"/>
          <w:sz w:val="20"/>
          <w:szCs w:val="20"/>
        </w:rPr>
        <w:t>SchoolView</w:t>
      </w:r>
      <w:proofErr w:type="spellEnd"/>
      <w:r w:rsidR="0029632D" w:rsidRPr="004F2743">
        <w:rPr>
          <w:rFonts w:cs="Segoe UI"/>
          <w:color w:val="AEAAAA" w:themeColor="background2" w:themeShade="BF"/>
          <w:sz w:val="20"/>
          <w:szCs w:val="20"/>
        </w:rPr>
        <w:t>.  National pupil absence d</w:t>
      </w:r>
      <w:r w:rsidR="006C0E08">
        <w:rPr>
          <w:rFonts w:cs="Segoe UI"/>
          <w:color w:val="AEAAAA" w:themeColor="background2" w:themeShade="BF"/>
          <w:sz w:val="20"/>
          <w:szCs w:val="20"/>
        </w:rPr>
        <w:t>ata is published within the 20</w:t>
      </w:r>
      <w:r w:rsidR="008837E2">
        <w:rPr>
          <w:rFonts w:cs="Segoe UI"/>
          <w:color w:val="AEAAAA" w:themeColor="background2" w:themeShade="BF"/>
          <w:sz w:val="20"/>
          <w:szCs w:val="20"/>
        </w:rPr>
        <w:t>2</w:t>
      </w:r>
      <w:r w:rsidR="00F240C2">
        <w:rPr>
          <w:rFonts w:cs="Segoe UI"/>
          <w:color w:val="AEAAAA" w:themeColor="background2" w:themeShade="BF"/>
          <w:sz w:val="20"/>
          <w:szCs w:val="20"/>
        </w:rPr>
        <w:t>1</w:t>
      </w:r>
      <w:r w:rsidR="006C0E08">
        <w:rPr>
          <w:rFonts w:cs="Segoe UI"/>
          <w:color w:val="AEAAAA" w:themeColor="background2" w:themeShade="BF"/>
          <w:sz w:val="20"/>
          <w:szCs w:val="20"/>
        </w:rPr>
        <w:t>/2</w:t>
      </w:r>
      <w:r w:rsidR="00F240C2">
        <w:rPr>
          <w:rFonts w:cs="Segoe UI"/>
          <w:color w:val="AEAAAA" w:themeColor="background2" w:themeShade="BF"/>
          <w:sz w:val="20"/>
          <w:szCs w:val="20"/>
        </w:rPr>
        <w:t>2</w:t>
      </w:r>
      <w:r w:rsidR="006C0E08">
        <w:rPr>
          <w:rFonts w:cs="Segoe UI"/>
          <w:color w:val="AEAAAA" w:themeColor="background2" w:themeShade="BF"/>
          <w:sz w:val="20"/>
          <w:szCs w:val="20"/>
        </w:rPr>
        <w:t xml:space="preserve"> </w:t>
      </w:r>
      <w:r w:rsidR="0029632D" w:rsidRPr="004F2743">
        <w:rPr>
          <w:rFonts w:cs="Segoe UI"/>
          <w:color w:val="AEAAAA" w:themeColor="background2" w:themeShade="BF"/>
          <w:sz w:val="20"/>
          <w:szCs w:val="20"/>
        </w:rPr>
        <w:t xml:space="preserve">combined Autumn and Spring Absence SFR as released by the DfE at:  </w:t>
      </w:r>
      <w:hyperlink r:id="rId13" w:history="1">
        <w:r w:rsidR="00F240C2" w:rsidRPr="002F1102">
          <w:rPr>
            <w:rStyle w:val="Hyperlink"/>
            <w:rFonts w:cs="Segoe UI"/>
            <w:sz w:val="20"/>
            <w:szCs w:val="20"/>
          </w:rPr>
          <w:t>https://www.gov.uk/governm</w:t>
        </w:r>
        <w:r w:rsidR="00F240C2" w:rsidRPr="002F1102">
          <w:rPr>
            <w:rStyle w:val="Hyperlink"/>
            <w:rFonts w:cs="Segoe UI"/>
            <w:sz w:val="20"/>
            <w:szCs w:val="20"/>
          </w:rPr>
          <w:tab/>
          <w:t>e</w:t>
        </w:r>
        <w:r w:rsidR="00F240C2" w:rsidRPr="002F1102">
          <w:rPr>
            <w:rStyle w:val="Hyperlink"/>
            <w:rFonts w:cs="Segoe UI"/>
            <w:sz w:val="20"/>
            <w:szCs w:val="20"/>
          </w:rPr>
          <w:t>nt/collections/statistics-pupil-absence</w:t>
        </w:r>
      </w:hyperlink>
      <w:r w:rsidR="004F2743">
        <w:rPr>
          <w:rFonts w:cs="Segoe UI"/>
          <w:color w:val="AEAAAA" w:themeColor="background2" w:themeShade="BF"/>
          <w:sz w:val="20"/>
          <w:szCs w:val="20"/>
        </w:rPr>
        <w:t xml:space="preserve">. </w:t>
      </w:r>
      <w:r w:rsidR="0029632D" w:rsidRPr="004F2743">
        <w:rPr>
          <w:rFonts w:cs="Segoe UI"/>
          <w:color w:val="AEAAAA" w:themeColor="background2" w:themeShade="BF"/>
          <w:sz w:val="20"/>
          <w:szCs w:val="20"/>
        </w:rPr>
        <w:t xml:space="preserve"> Attainment and Progress data </w:t>
      </w:r>
      <w:r w:rsidR="003D78B2">
        <w:rPr>
          <w:rFonts w:cs="Segoe UI"/>
          <w:color w:val="AEAAAA" w:themeColor="background2" w:themeShade="BF"/>
          <w:sz w:val="20"/>
          <w:szCs w:val="20"/>
        </w:rPr>
        <w:t>should be</w:t>
      </w:r>
      <w:r w:rsidR="0029632D" w:rsidRPr="004F2743">
        <w:rPr>
          <w:rFonts w:cs="Segoe UI"/>
          <w:color w:val="AEAAAA" w:themeColor="background2" w:themeShade="BF"/>
          <w:sz w:val="20"/>
          <w:szCs w:val="20"/>
        </w:rPr>
        <w:t xml:space="preserve"> based on the KS2 f</w:t>
      </w:r>
      <w:r w:rsidR="006C0E08">
        <w:rPr>
          <w:rFonts w:cs="Segoe UI"/>
          <w:color w:val="AEAAAA" w:themeColor="background2" w:themeShade="BF"/>
          <w:sz w:val="20"/>
          <w:szCs w:val="20"/>
        </w:rPr>
        <w:t>inal year cohort during the 20</w:t>
      </w:r>
      <w:r w:rsidR="008837E2">
        <w:rPr>
          <w:rFonts w:cs="Segoe UI"/>
          <w:color w:val="AEAAAA" w:themeColor="background2" w:themeShade="BF"/>
          <w:sz w:val="20"/>
          <w:szCs w:val="20"/>
        </w:rPr>
        <w:t>2</w:t>
      </w:r>
      <w:r w:rsidR="00F240C2">
        <w:rPr>
          <w:rFonts w:cs="Segoe UI"/>
          <w:color w:val="AEAAAA" w:themeColor="background2" w:themeShade="BF"/>
          <w:sz w:val="20"/>
          <w:szCs w:val="20"/>
        </w:rPr>
        <w:t>2</w:t>
      </w:r>
      <w:r w:rsidR="006C0E08">
        <w:rPr>
          <w:rFonts w:cs="Segoe UI"/>
          <w:color w:val="AEAAAA" w:themeColor="background2" w:themeShade="BF"/>
          <w:sz w:val="20"/>
          <w:szCs w:val="20"/>
        </w:rPr>
        <w:t>/2</w:t>
      </w:r>
      <w:r w:rsidR="00F240C2">
        <w:rPr>
          <w:rFonts w:cs="Segoe UI"/>
          <w:color w:val="AEAAAA" w:themeColor="background2" w:themeShade="BF"/>
          <w:sz w:val="20"/>
          <w:szCs w:val="20"/>
        </w:rPr>
        <w:t>3</w:t>
      </w:r>
      <w:r w:rsidR="008837E2">
        <w:rPr>
          <w:rFonts w:cs="Segoe UI"/>
          <w:color w:val="AEAAAA" w:themeColor="background2" w:themeShade="BF"/>
          <w:sz w:val="20"/>
          <w:szCs w:val="20"/>
        </w:rPr>
        <w:t xml:space="preserve"> </w:t>
      </w:r>
      <w:r w:rsidR="0029632D" w:rsidRPr="004F2743">
        <w:rPr>
          <w:rFonts w:cs="Segoe UI"/>
          <w:color w:val="AEAAAA" w:themeColor="background2" w:themeShade="BF"/>
          <w:sz w:val="20"/>
          <w:szCs w:val="20"/>
        </w:rPr>
        <w:t xml:space="preserve">academic year and is calculated using the DfE’s published School &amp; College Performance Tables data checking file . </w:t>
      </w:r>
    </w:p>
    <w:p w14:paraId="2D3F0BEC" w14:textId="77777777" w:rsidR="0029632D" w:rsidRPr="007D28C0" w:rsidRDefault="0029632D" w:rsidP="007D28C0">
      <w:pPr>
        <w:rPr>
          <w:b/>
        </w:rPr>
      </w:pPr>
    </w:p>
    <w:p w14:paraId="75CF4315" w14:textId="77777777" w:rsidR="007D28C0" w:rsidRPr="0025706E" w:rsidRDefault="007D28C0" w:rsidP="0025706E">
      <w:pPr>
        <w:ind w:left="720"/>
      </w:pPr>
    </w:p>
    <w:p w14:paraId="34C5BF41" w14:textId="77777777" w:rsidR="0025706E" w:rsidRPr="002D5486" w:rsidRDefault="0029632D" w:rsidP="0025706E">
      <w:pPr>
        <w:pStyle w:val="Heading1"/>
        <w:ind w:firstLine="720"/>
      </w:pPr>
      <w:bookmarkStart w:id="10" w:name="_Toc23858250"/>
      <w:r>
        <w:t>5 Staff Profile</w:t>
      </w:r>
      <w:bookmarkEnd w:id="10"/>
    </w:p>
    <w:tbl>
      <w:tblPr>
        <w:tblW w:w="0" w:type="auto"/>
        <w:tblInd w:w="720" w:type="dxa"/>
        <w:tblCellMar>
          <w:left w:w="0" w:type="dxa"/>
          <w:right w:w="0" w:type="dxa"/>
        </w:tblCellMar>
        <w:tblLook w:val="04A0" w:firstRow="1" w:lastRow="0" w:firstColumn="1" w:lastColumn="0" w:noHBand="0" w:noVBand="1"/>
      </w:tblPr>
      <w:tblGrid>
        <w:gridCol w:w="1260"/>
        <w:gridCol w:w="1280"/>
        <w:gridCol w:w="1568"/>
        <w:gridCol w:w="1277"/>
        <w:gridCol w:w="1230"/>
        <w:gridCol w:w="1727"/>
        <w:gridCol w:w="1230"/>
      </w:tblGrid>
      <w:tr w:rsidR="007A4861" w14:paraId="09F11C4A" w14:textId="77777777" w:rsidTr="5F5B900E">
        <w:tc>
          <w:tcPr>
            <w:tcW w:w="1260" w:type="dxa"/>
            <w:tcBorders>
              <w:top w:val="single" w:sz="8" w:space="0" w:color="auto"/>
              <w:left w:val="single" w:sz="8" w:space="0" w:color="auto"/>
              <w:bottom w:val="single" w:sz="8" w:space="0" w:color="auto"/>
              <w:right w:val="single" w:sz="8" w:space="0" w:color="auto"/>
            </w:tcBorders>
            <w:shd w:val="clear" w:color="auto" w:fill="FFF2CC" w:themeFill="accent4" w:themeFillTint="33"/>
            <w:tcMar>
              <w:top w:w="0" w:type="dxa"/>
              <w:left w:w="108" w:type="dxa"/>
              <w:bottom w:w="0" w:type="dxa"/>
              <w:right w:w="108" w:type="dxa"/>
            </w:tcMar>
          </w:tcPr>
          <w:p w14:paraId="3CB648E9" w14:textId="77777777" w:rsidR="007A4861" w:rsidRDefault="007A4861">
            <w:pPr>
              <w:spacing w:after="0" w:line="240" w:lineRule="auto"/>
              <w:rPr>
                <w:rFonts w:ascii="Calibri Light" w:hAnsi="Calibri Light" w:cs="Calibri Light"/>
                <w:sz w:val="24"/>
                <w:szCs w:val="24"/>
              </w:rPr>
            </w:pPr>
          </w:p>
        </w:tc>
        <w:tc>
          <w:tcPr>
            <w:tcW w:w="2848" w:type="dxa"/>
            <w:gridSpan w:val="2"/>
            <w:tcBorders>
              <w:top w:val="single" w:sz="8" w:space="0" w:color="auto"/>
              <w:left w:val="nil"/>
              <w:bottom w:val="single" w:sz="8" w:space="0" w:color="auto"/>
              <w:right w:val="single" w:sz="8" w:space="0" w:color="auto"/>
            </w:tcBorders>
            <w:shd w:val="clear" w:color="auto" w:fill="FFF2CC" w:themeFill="accent4" w:themeFillTint="33"/>
            <w:tcMar>
              <w:top w:w="0" w:type="dxa"/>
              <w:left w:w="108" w:type="dxa"/>
              <w:bottom w:w="0" w:type="dxa"/>
              <w:right w:w="108" w:type="dxa"/>
            </w:tcMar>
            <w:hideMark/>
          </w:tcPr>
          <w:p w14:paraId="01FCFD17" w14:textId="43F3F625" w:rsidR="007A4861" w:rsidRDefault="71EF1900">
            <w:pPr>
              <w:spacing w:after="0" w:line="240" w:lineRule="auto"/>
              <w:jc w:val="center"/>
              <w:rPr>
                <w:rFonts w:ascii="Calibri Light" w:hAnsi="Calibri Light" w:cs="Calibri Light"/>
                <w:sz w:val="24"/>
                <w:szCs w:val="24"/>
              </w:rPr>
            </w:pPr>
            <w:r w:rsidRPr="4A938DEC">
              <w:rPr>
                <w:rFonts w:ascii="Calibri Light" w:hAnsi="Calibri Light" w:cs="Calibri Light"/>
                <w:sz w:val="24"/>
                <w:szCs w:val="24"/>
              </w:rPr>
              <w:t>20</w:t>
            </w:r>
            <w:r w:rsidR="008837E2" w:rsidRPr="4A938DEC">
              <w:rPr>
                <w:rFonts w:ascii="Calibri Light" w:hAnsi="Calibri Light" w:cs="Calibri Light"/>
                <w:sz w:val="24"/>
                <w:szCs w:val="24"/>
              </w:rPr>
              <w:t>2</w:t>
            </w:r>
            <w:r w:rsidR="5E21DFD6" w:rsidRPr="4A938DEC">
              <w:rPr>
                <w:rFonts w:ascii="Calibri Light" w:hAnsi="Calibri Light" w:cs="Calibri Light"/>
                <w:sz w:val="24"/>
                <w:szCs w:val="24"/>
              </w:rPr>
              <w:t>1/2022</w:t>
            </w:r>
          </w:p>
        </w:tc>
        <w:tc>
          <w:tcPr>
            <w:tcW w:w="2507" w:type="dxa"/>
            <w:gridSpan w:val="2"/>
            <w:tcBorders>
              <w:top w:val="single" w:sz="8" w:space="0" w:color="auto"/>
              <w:left w:val="nil"/>
              <w:bottom w:val="single" w:sz="8" w:space="0" w:color="auto"/>
              <w:right w:val="single" w:sz="8" w:space="0" w:color="auto"/>
            </w:tcBorders>
            <w:shd w:val="clear" w:color="auto" w:fill="FFF2CC" w:themeFill="accent4" w:themeFillTint="33"/>
            <w:tcMar>
              <w:top w:w="0" w:type="dxa"/>
              <w:left w:w="108" w:type="dxa"/>
              <w:bottom w:w="0" w:type="dxa"/>
              <w:right w:w="108" w:type="dxa"/>
            </w:tcMar>
            <w:hideMark/>
          </w:tcPr>
          <w:p w14:paraId="773CABC7" w14:textId="08231C0C" w:rsidR="007A4861" w:rsidRPr="0002328A" w:rsidRDefault="71EF1900">
            <w:pPr>
              <w:spacing w:after="0" w:line="240" w:lineRule="auto"/>
              <w:jc w:val="center"/>
              <w:rPr>
                <w:rFonts w:ascii="Calibri Light" w:hAnsi="Calibri Light" w:cs="Calibri Light"/>
                <w:sz w:val="24"/>
                <w:szCs w:val="24"/>
                <w:highlight w:val="yellow"/>
              </w:rPr>
            </w:pPr>
            <w:r w:rsidRPr="5F5B900E">
              <w:rPr>
                <w:rFonts w:ascii="Calibri Light" w:hAnsi="Calibri Light" w:cs="Calibri Light"/>
                <w:sz w:val="24"/>
                <w:szCs w:val="24"/>
              </w:rPr>
              <w:t>20</w:t>
            </w:r>
            <w:r w:rsidR="0002328A" w:rsidRPr="5F5B900E">
              <w:rPr>
                <w:rFonts w:ascii="Calibri Light" w:hAnsi="Calibri Light" w:cs="Calibri Light"/>
                <w:sz w:val="24"/>
                <w:szCs w:val="24"/>
              </w:rPr>
              <w:t>2</w:t>
            </w:r>
            <w:r w:rsidR="12E564B7" w:rsidRPr="5F5B900E">
              <w:rPr>
                <w:rFonts w:ascii="Calibri Light" w:hAnsi="Calibri Light" w:cs="Calibri Light"/>
                <w:sz w:val="24"/>
                <w:szCs w:val="24"/>
              </w:rPr>
              <w:t>2</w:t>
            </w:r>
            <w:r w:rsidRPr="5F5B900E">
              <w:rPr>
                <w:rFonts w:ascii="Calibri Light" w:hAnsi="Calibri Light" w:cs="Calibri Light"/>
                <w:sz w:val="24"/>
                <w:szCs w:val="24"/>
              </w:rPr>
              <w:t>/20</w:t>
            </w:r>
            <w:r w:rsidR="0002328A" w:rsidRPr="5F5B900E">
              <w:rPr>
                <w:rFonts w:ascii="Calibri Light" w:hAnsi="Calibri Light" w:cs="Calibri Light"/>
                <w:sz w:val="24"/>
                <w:szCs w:val="24"/>
              </w:rPr>
              <w:t>2</w:t>
            </w:r>
            <w:r w:rsidR="60267D29" w:rsidRPr="5F5B900E">
              <w:rPr>
                <w:rFonts w:ascii="Calibri Light" w:hAnsi="Calibri Light" w:cs="Calibri Light"/>
                <w:sz w:val="24"/>
                <w:szCs w:val="24"/>
              </w:rPr>
              <w:t>3</w:t>
            </w:r>
          </w:p>
        </w:tc>
        <w:tc>
          <w:tcPr>
            <w:tcW w:w="2957" w:type="dxa"/>
            <w:gridSpan w:val="2"/>
            <w:tcBorders>
              <w:top w:val="single" w:sz="8" w:space="0" w:color="auto"/>
              <w:left w:val="nil"/>
              <w:bottom w:val="single" w:sz="8" w:space="0" w:color="auto"/>
              <w:right w:val="single" w:sz="8" w:space="0" w:color="auto"/>
            </w:tcBorders>
            <w:shd w:val="clear" w:color="auto" w:fill="FFF2CC" w:themeFill="accent4" w:themeFillTint="33"/>
            <w:tcMar>
              <w:top w:w="0" w:type="dxa"/>
              <w:left w:w="108" w:type="dxa"/>
              <w:bottom w:w="0" w:type="dxa"/>
              <w:right w:w="108" w:type="dxa"/>
            </w:tcMar>
            <w:hideMark/>
          </w:tcPr>
          <w:p w14:paraId="7A38652F" w14:textId="77777777" w:rsidR="007A4861" w:rsidRDefault="007A4861">
            <w:pPr>
              <w:spacing w:after="0" w:line="240" w:lineRule="auto"/>
              <w:jc w:val="center"/>
              <w:rPr>
                <w:rFonts w:ascii="Calibri Light" w:hAnsi="Calibri Light" w:cs="Calibri Light"/>
                <w:sz w:val="24"/>
                <w:szCs w:val="24"/>
              </w:rPr>
            </w:pPr>
            <w:r>
              <w:rPr>
                <w:rFonts w:ascii="Calibri Light" w:hAnsi="Calibri Light" w:cs="Calibri Light"/>
                <w:sz w:val="24"/>
                <w:szCs w:val="24"/>
              </w:rPr>
              <w:t>Difference</w:t>
            </w:r>
          </w:p>
        </w:tc>
      </w:tr>
      <w:tr w:rsidR="007A4861" w14:paraId="4756F564" w14:textId="77777777" w:rsidTr="5F5B900E">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C178E9E" w14:textId="77777777" w:rsidR="007A4861" w:rsidRDefault="007A4861">
            <w:pPr>
              <w:spacing w:after="0" w:line="240" w:lineRule="auto"/>
              <w:rPr>
                <w:rFonts w:ascii="Calibri Light" w:hAnsi="Calibri Light" w:cs="Calibri Light"/>
                <w:sz w:val="24"/>
                <w:szCs w:val="24"/>
              </w:rPr>
            </w:pP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451402BD" w14:textId="77777777" w:rsidR="4A938DEC" w:rsidRDefault="4A938DEC" w:rsidP="4A938DEC">
            <w:pPr>
              <w:spacing w:after="0" w:line="240" w:lineRule="auto"/>
              <w:rPr>
                <w:rFonts w:ascii="Calibri Light" w:hAnsi="Calibri Light" w:cs="Calibri Light"/>
                <w:sz w:val="24"/>
                <w:szCs w:val="24"/>
              </w:rPr>
            </w:pPr>
            <w:r w:rsidRPr="4A938DEC">
              <w:rPr>
                <w:rFonts w:ascii="Calibri Light" w:hAnsi="Calibri Light" w:cs="Calibri Light"/>
                <w:sz w:val="24"/>
                <w:szCs w:val="24"/>
              </w:rPr>
              <w:t>Headcount</w:t>
            </w:r>
          </w:p>
        </w:tc>
        <w:tc>
          <w:tcPr>
            <w:tcW w:w="1568" w:type="dxa"/>
            <w:tcBorders>
              <w:top w:val="nil"/>
              <w:left w:val="nil"/>
              <w:bottom w:val="single" w:sz="8" w:space="0" w:color="auto"/>
              <w:right w:val="single" w:sz="8" w:space="0" w:color="auto"/>
            </w:tcBorders>
            <w:tcMar>
              <w:top w:w="0" w:type="dxa"/>
              <w:left w:w="108" w:type="dxa"/>
              <w:bottom w:w="0" w:type="dxa"/>
              <w:right w:w="108" w:type="dxa"/>
            </w:tcMar>
            <w:hideMark/>
          </w:tcPr>
          <w:p w14:paraId="4E542C9C" w14:textId="77777777" w:rsidR="4A938DEC" w:rsidRDefault="4A938DEC" w:rsidP="4A938DEC">
            <w:pPr>
              <w:spacing w:after="0" w:line="240" w:lineRule="auto"/>
              <w:rPr>
                <w:rFonts w:ascii="Calibri Light" w:hAnsi="Calibri Light" w:cs="Calibri Light"/>
                <w:sz w:val="24"/>
                <w:szCs w:val="24"/>
              </w:rPr>
            </w:pPr>
            <w:r w:rsidRPr="4A938DEC">
              <w:rPr>
                <w:rFonts w:ascii="Calibri Light" w:hAnsi="Calibri Light" w:cs="Calibri Light"/>
                <w:sz w:val="24"/>
                <w:szCs w:val="24"/>
              </w:rPr>
              <w:t>Full Time Equivalent (FTE)</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14:paraId="3B63D07D" w14:textId="77777777" w:rsidR="007A4861" w:rsidRPr="008A79E6" w:rsidRDefault="007A4861">
            <w:pPr>
              <w:spacing w:after="0" w:line="240" w:lineRule="auto"/>
              <w:rPr>
                <w:rFonts w:ascii="Calibri Light" w:hAnsi="Calibri Light" w:cs="Calibri Light"/>
                <w:sz w:val="24"/>
                <w:szCs w:val="24"/>
              </w:rPr>
            </w:pPr>
            <w:r w:rsidRPr="008A79E6">
              <w:rPr>
                <w:rFonts w:ascii="Calibri Light" w:hAnsi="Calibri Light" w:cs="Calibri Light"/>
                <w:sz w:val="24"/>
                <w:szCs w:val="24"/>
              </w:rPr>
              <w:t>Headcount</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14:paraId="0909C5DE" w14:textId="77777777" w:rsidR="007A4861" w:rsidRPr="008A79E6" w:rsidRDefault="007A4861">
            <w:pPr>
              <w:spacing w:after="0" w:line="240" w:lineRule="auto"/>
              <w:rPr>
                <w:rFonts w:ascii="Calibri Light" w:hAnsi="Calibri Light" w:cs="Calibri Light"/>
                <w:sz w:val="24"/>
                <w:szCs w:val="24"/>
              </w:rPr>
            </w:pPr>
            <w:r w:rsidRPr="008A79E6">
              <w:rPr>
                <w:rFonts w:ascii="Calibri Light" w:hAnsi="Calibri Light" w:cs="Calibri Light"/>
                <w:sz w:val="24"/>
                <w:szCs w:val="24"/>
              </w:rPr>
              <w:t>Full Time Equivalent (FTE)</w:t>
            </w:r>
          </w:p>
        </w:tc>
        <w:tc>
          <w:tcPr>
            <w:tcW w:w="1727" w:type="dxa"/>
            <w:tcBorders>
              <w:top w:val="nil"/>
              <w:left w:val="nil"/>
              <w:bottom w:val="single" w:sz="8" w:space="0" w:color="auto"/>
              <w:right w:val="single" w:sz="8" w:space="0" w:color="auto"/>
            </w:tcBorders>
            <w:tcMar>
              <w:top w:w="0" w:type="dxa"/>
              <w:left w:w="108" w:type="dxa"/>
              <w:bottom w:w="0" w:type="dxa"/>
              <w:right w:w="108" w:type="dxa"/>
            </w:tcMar>
            <w:hideMark/>
          </w:tcPr>
          <w:p w14:paraId="2CD93188" w14:textId="77777777" w:rsidR="007A4861" w:rsidRDefault="007A4861">
            <w:pPr>
              <w:spacing w:after="0" w:line="240" w:lineRule="auto"/>
              <w:rPr>
                <w:rFonts w:ascii="Calibri Light" w:hAnsi="Calibri Light" w:cs="Calibri Light"/>
                <w:sz w:val="24"/>
                <w:szCs w:val="24"/>
              </w:rPr>
            </w:pPr>
            <w:r>
              <w:rPr>
                <w:rFonts w:ascii="Calibri Light" w:hAnsi="Calibri Light" w:cs="Calibri Light"/>
                <w:sz w:val="24"/>
                <w:szCs w:val="24"/>
              </w:rPr>
              <w:t>Headcount</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14:paraId="0D1E148F" w14:textId="77777777" w:rsidR="007A4861" w:rsidRDefault="007A4861">
            <w:pPr>
              <w:spacing w:after="0" w:line="240" w:lineRule="auto"/>
              <w:rPr>
                <w:rFonts w:ascii="Calibri Light" w:hAnsi="Calibri Light" w:cs="Calibri Light"/>
                <w:sz w:val="24"/>
                <w:szCs w:val="24"/>
              </w:rPr>
            </w:pPr>
            <w:r>
              <w:rPr>
                <w:rFonts w:ascii="Calibri Light" w:hAnsi="Calibri Light" w:cs="Calibri Light"/>
                <w:sz w:val="24"/>
                <w:szCs w:val="24"/>
              </w:rPr>
              <w:t>Full Time Equivalent (FTE)</w:t>
            </w:r>
          </w:p>
        </w:tc>
      </w:tr>
      <w:tr w:rsidR="007A4861" w14:paraId="07649CD2" w14:textId="77777777" w:rsidTr="5F5B900E">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09CF7" w14:textId="77777777" w:rsidR="007A4861" w:rsidRDefault="007A4861">
            <w:pPr>
              <w:spacing w:after="0" w:line="240" w:lineRule="auto"/>
              <w:rPr>
                <w:rFonts w:ascii="Calibri Light" w:hAnsi="Calibri Light" w:cs="Calibri Light"/>
                <w:sz w:val="24"/>
                <w:szCs w:val="24"/>
              </w:rPr>
            </w:pPr>
            <w:r>
              <w:rPr>
                <w:rFonts w:ascii="Calibri Light" w:hAnsi="Calibri Light" w:cs="Calibri Light"/>
                <w:sz w:val="24"/>
                <w:szCs w:val="24"/>
              </w:rPr>
              <w:t xml:space="preserve">School Total </w:t>
            </w: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38DCFC8D" w14:textId="77777777" w:rsidR="4A938DEC" w:rsidRDefault="4A938DEC" w:rsidP="4A938DEC">
            <w:pPr>
              <w:spacing w:after="0" w:line="240" w:lineRule="auto"/>
              <w:rPr>
                <w:rFonts w:ascii="Calibri Light" w:hAnsi="Calibri Light" w:cs="Calibri Light"/>
                <w:sz w:val="24"/>
                <w:szCs w:val="24"/>
                <w:highlight w:val="yellow"/>
              </w:rPr>
            </w:pPr>
            <w:r w:rsidRPr="4A938DEC">
              <w:rPr>
                <w:rFonts w:ascii="Calibri Light" w:hAnsi="Calibri Light" w:cs="Calibri Light"/>
                <w:color w:val="1F497D"/>
                <w:sz w:val="24"/>
                <w:szCs w:val="24"/>
              </w:rPr>
              <w:t>28</w:t>
            </w:r>
          </w:p>
        </w:tc>
        <w:tc>
          <w:tcPr>
            <w:tcW w:w="1568" w:type="dxa"/>
            <w:tcBorders>
              <w:top w:val="nil"/>
              <w:left w:val="nil"/>
              <w:bottom w:val="single" w:sz="8" w:space="0" w:color="auto"/>
              <w:right w:val="single" w:sz="8" w:space="0" w:color="auto"/>
            </w:tcBorders>
            <w:tcMar>
              <w:top w:w="0" w:type="dxa"/>
              <w:left w:w="108" w:type="dxa"/>
              <w:bottom w:w="0" w:type="dxa"/>
              <w:right w:w="108" w:type="dxa"/>
            </w:tcMar>
            <w:hideMark/>
          </w:tcPr>
          <w:p w14:paraId="28F89189" w14:textId="052E76B1" w:rsidR="4A938DEC" w:rsidRDefault="4A938DEC" w:rsidP="4A938DEC">
            <w:pPr>
              <w:spacing w:after="0" w:line="240" w:lineRule="auto"/>
              <w:rPr>
                <w:rFonts w:ascii="Calibri Light" w:hAnsi="Calibri Light" w:cs="Calibri Light"/>
                <w:color w:val="1F497D"/>
                <w:sz w:val="24"/>
                <w:szCs w:val="24"/>
              </w:rPr>
            </w:pPr>
            <w:r w:rsidRPr="4A938DEC">
              <w:rPr>
                <w:rFonts w:ascii="Calibri Light" w:hAnsi="Calibri Light" w:cs="Calibri Light"/>
                <w:color w:val="1F497D"/>
                <w:sz w:val="24"/>
                <w:szCs w:val="24"/>
              </w:rPr>
              <w:t>24.43</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14:paraId="57393B24" w14:textId="418EE0CD" w:rsidR="007A4861" w:rsidRPr="0002328A" w:rsidRDefault="16FE9BAC" w:rsidP="4A938DEC">
            <w:pPr>
              <w:spacing w:after="0" w:line="240" w:lineRule="auto"/>
              <w:rPr>
                <w:rFonts w:ascii="Calibri Light" w:hAnsi="Calibri Light" w:cs="Calibri Light"/>
                <w:color w:val="1F497D"/>
                <w:sz w:val="24"/>
                <w:szCs w:val="24"/>
              </w:rPr>
            </w:pPr>
            <w:r w:rsidRPr="4A938DEC">
              <w:rPr>
                <w:rFonts w:ascii="Calibri Light" w:hAnsi="Calibri Light" w:cs="Calibri Light"/>
                <w:color w:val="1F497D"/>
                <w:sz w:val="24"/>
                <w:szCs w:val="24"/>
              </w:rPr>
              <w:t>2</w:t>
            </w:r>
            <w:r w:rsidR="78FCB6C7" w:rsidRPr="4A938DEC">
              <w:rPr>
                <w:rFonts w:ascii="Calibri Light" w:hAnsi="Calibri Light" w:cs="Calibri Light"/>
                <w:color w:val="1F497D"/>
                <w:sz w:val="24"/>
                <w:szCs w:val="24"/>
              </w:rPr>
              <w:t>7</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14:paraId="0BE2A566" w14:textId="3BB9D792" w:rsidR="007A4861" w:rsidRPr="0002328A" w:rsidRDefault="2DEDE4EC" w:rsidP="4A938DEC">
            <w:pPr>
              <w:spacing w:after="0" w:line="240" w:lineRule="auto"/>
            </w:pPr>
            <w:r w:rsidRPr="4A938DEC">
              <w:rPr>
                <w:rFonts w:ascii="Calibri Light" w:hAnsi="Calibri Light" w:cs="Calibri Light"/>
                <w:color w:val="1F497D"/>
                <w:sz w:val="24"/>
                <w:szCs w:val="24"/>
              </w:rPr>
              <w:t>19.24</w:t>
            </w:r>
          </w:p>
        </w:tc>
        <w:tc>
          <w:tcPr>
            <w:tcW w:w="1727" w:type="dxa"/>
            <w:tcBorders>
              <w:top w:val="nil"/>
              <w:left w:val="nil"/>
              <w:bottom w:val="single" w:sz="8" w:space="0" w:color="auto"/>
              <w:right w:val="single" w:sz="8" w:space="0" w:color="auto"/>
            </w:tcBorders>
            <w:tcMar>
              <w:top w:w="0" w:type="dxa"/>
              <w:left w:w="108" w:type="dxa"/>
              <w:bottom w:w="0" w:type="dxa"/>
              <w:right w:w="108" w:type="dxa"/>
            </w:tcMar>
            <w:hideMark/>
          </w:tcPr>
          <w:p w14:paraId="2B85530B" w14:textId="64D7D011" w:rsidR="007A4861" w:rsidRDefault="0B1AFFA3" w:rsidP="4A938DEC">
            <w:pPr>
              <w:spacing w:after="0" w:line="240" w:lineRule="auto"/>
              <w:rPr>
                <w:rFonts w:ascii="Calibri Light" w:hAnsi="Calibri Light" w:cs="Calibri Light"/>
                <w:color w:val="1F497D"/>
                <w:sz w:val="24"/>
                <w:szCs w:val="24"/>
              </w:rPr>
            </w:pPr>
            <w:r w:rsidRPr="4A938DEC">
              <w:rPr>
                <w:rFonts w:ascii="Calibri Light" w:hAnsi="Calibri Light" w:cs="Calibri Light"/>
                <w:color w:val="1F497D"/>
                <w:sz w:val="24"/>
                <w:szCs w:val="24"/>
              </w:rPr>
              <w:t>-</w:t>
            </w:r>
            <w:r w:rsidR="7C371E86" w:rsidRPr="4A938DEC">
              <w:rPr>
                <w:rFonts w:ascii="Calibri Light" w:hAnsi="Calibri Light" w:cs="Calibri Light"/>
                <w:color w:val="1F497D"/>
                <w:sz w:val="24"/>
                <w:szCs w:val="24"/>
              </w:rPr>
              <w:t>3.5%</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14:paraId="042DF529" w14:textId="22D919A1" w:rsidR="007A4861" w:rsidRDefault="5B689F1B" w:rsidP="685040C0">
            <w:pPr>
              <w:spacing w:after="0" w:line="240" w:lineRule="auto"/>
              <w:rPr>
                <w:rFonts w:ascii="Calibri Light" w:hAnsi="Calibri Light" w:cs="Calibri Light"/>
                <w:color w:val="1F497D"/>
                <w:sz w:val="24"/>
                <w:szCs w:val="24"/>
              </w:rPr>
            </w:pPr>
            <w:r w:rsidRPr="4A938DEC">
              <w:rPr>
                <w:rFonts w:ascii="Calibri Light" w:hAnsi="Calibri Light" w:cs="Calibri Light"/>
                <w:color w:val="1F497D"/>
                <w:sz w:val="24"/>
                <w:szCs w:val="24"/>
              </w:rPr>
              <w:t>-</w:t>
            </w:r>
            <w:r w:rsidR="69878D7C" w:rsidRPr="4A938DEC">
              <w:rPr>
                <w:rFonts w:ascii="Calibri Light" w:hAnsi="Calibri Light" w:cs="Calibri Light"/>
                <w:color w:val="1F497D"/>
                <w:sz w:val="24"/>
                <w:szCs w:val="24"/>
              </w:rPr>
              <w:t>21.24%</w:t>
            </w:r>
          </w:p>
        </w:tc>
      </w:tr>
      <w:tr w:rsidR="007A4861" w14:paraId="5A96D73B" w14:textId="77777777" w:rsidTr="5F5B900E">
        <w:tc>
          <w:tcPr>
            <w:tcW w:w="1260" w:type="dxa"/>
            <w:tcBorders>
              <w:top w:val="nil"/>
              <w:left w:val="single" w:sz="8" w:space="0" w:color="auto"/>
              <w:bottom w:val="single" w:sz="8" w:space="0" w:color="auto"/>
              <w:right w:val="single" w:sz="8" w:space="0" w:color="auto"/>
            </w:tcBorders>
            <w:shd w:val="clear" w:color="auto" w:fill="FFF2CC" w:themeFill="accent4" w:themeFillTint="33"/>
            <w:tcMar>
              <w:top w:w="0" w:type="dxa"/>
              <w:left w:w="108" w:type="dxa"/>
              <w:bottom w:w="0" w:type="dxa"/>
              <w:right w:w="108" w:type="dxa"/>
            </w:tcMar>
          </w:tcPr>
          <w:p w14:paraId="3C0395D3" w14:textId="77777777" w:rsidR="007A4861" w:rsidRDefault="007A4861">
            <w:pPr>
              <w:spacing w:after="0" w:line="240" w:lineRule="auto"/>
              <w:jc w:val="center"/>
              <w:rPr>
                <w:rFonts w:ascii="Calibri Light" w:hAnsi="Calibri Light" w:cs="Calibri Light"/>
                <w:sz w:val="24"/>
                <w:szCs w:val="24"/>
              </w:rPr>
            </w:pPr>
          </w:p>
        </w:tc>
        <w:tc>
          <w:tcPr>
            <w:tcW w:w="2848" w:type="dxa"/>
            <w:gridSpan w:val="2"/>
            <w:tcBorders>
              <w:top w:val="nil"/>
              <w:left w:val="nil"/>
              <w:bottom w:val="single" w:sz="8" w:space="0" w:color="auto"/>
              <w:right w:val="single" w:sz="8" w:space="0" w:color="auto"/>
            </w:tcBorders>
            <w:shd w:val="clear" w:color="auto" w:fill="FFF2CC" w:themeFill="accent4" w:themeFillTint="33"/>
            <w:tcMar>
              <w:top w:w="0" w:type="dxa"/>
              <w:left w:w="108" w:type="dxa"/>
              <w:bottom w:w="0" w:type="dxa"/>
              <w:right w:w="108" w:type="dxa"/>
            </w:tcMar>
            <w:hideMark/>
          </w:tcPr>
          <w:p w14:paraId="381578E1" w14:textId="77777777" w:rsidR="4A938DEC" w:rsidRDefault="4A938DEC" w:rsidP="4A938DEC">
            <w:pPr>
              <w:spacing w:after="0" w:line="240" w:lineRule="auto"/>
              <w:jc w:val="center"/>
              <w:rPr>
                <w:rFonts w:ascii="Calibri Light" w:hAnsi="Calibri Light" w:cs="Calibri Light"/>
                <w:sz w:val="24"/>
                <w:szCs w:val="24"/>
              </w:rPr>
            </w:pPr>
            <w:r w:rsidRPr="4A938DEC">
              <w:rPr>
                <w:rFonts w:ascii="Calibri Light" w:hAnsi="Calibri Light" w:cs="Calibri Light"/>
                <w:sz w:val="24"/>
                <w:szCs w:val="24"/>
              </w:rPr>
              <w:t>2021/2022</w:t>
            </w:r>
          </w:p>
        </w:tc>
        <w:tc>
          <w:tcPr>
            <w:tcW w:w="2507" w:type="dxa"/>
            <w:gridSpan w:val="2"/>
            <w:tcBorders>
              <w:top w:val="nil"/>
              <w:left w:val="nil"/>
              <w:bottom w:val="single" w:sz="8" w:space="0" w:color="auto"/>
              <w:right w:val="single" w:sz="8" w:space="0" w:color="auto"/>
            </w:tcBorders>
            <w:shd w:val="clear" w:color="auto" w:fill="FFF2CC" w:themeFill="accent4" w:themeFillTint="33"/>
            <w:tcMar>
              <w:top w:w="0" w:type="dxa"/>
              <w:left w:w="108" w:type="dxa"/>
              <w:bottom w:w="0" w:type="dxa"/>
              <w:right w:w="108" w:type="dxa"/>
            </w:tcMar>
            <w:hideMark/>
          </w:tcPr>
          <w:p w14:paraId="6523A641" w14:textId="08641FAE" w:rsidR="007A4861" w:rsidRPr="00550C45" w:rsidRDefault="16FE9BAC">
            <w:pPr>
              <w:spacing w:after="0" w:line="240" w:lineRule="auto"/>
              <w:jc w:val="center"/>
              <w:rPr>
                <w:rFonts w:ascii="Calibri Light" w:hAnsi="Calibri Light" w:cs="Calibri Light"/>
                <w:sz w:val="24"/>
                <w:szCs w:val="24"/>
              </w:rPr>
            </w:pPr>
            <w:r w:rsidRPr="4A938DEC">
              <w:rPr>
                <w:rFonts w:ascii="Calibri Light" w:hAnsi="Calibri Light" w:cs="Calibri Light"/>
                <w:sz w:val="24"/>
                <w:szCs w:val="24"/>
              </w:rPr>
              <w:t>202</w:t>
            </w:r>
            <w:r w:rsidR="1FEFE88F" w:rsidRPr="4A938DEC">
              <w:rPr>
                <w:rFonts w:ascii="Calibri Light" w:hAnsi="Calibri Light" w:cs="Calibri Light"/>
                <w:sz w:val="24"/>
                <w:szCs w:val="24"/>
              </w:rPr>
              <w:t>2</w:t>
            </w:r>
            <w:r w:rsidRPr="4A938DEC">
              <w:rPr>
                <w:rFonts w:ascii="Calibri Light" w:hAnsi="Calibri Light" w:cs="Calibri Light"/>
                <w:sz w:val="24"/>
                <w:szCs w:val="24"/>
              </w:rPr>
              <w:t>/202</w:t>
            </w:r>
            <w:r w:rsidR="4BE53CB6" w:rsidRPr="4A938DEC">
              <w:rPr>
                <w:rFonts w:ascii="Calibri Light" w:hAnsi="Calibri Light" w:cs="Calibri Light"/>
                <w:sz w:val="24"/>
                <w:szCs w:val="24"/>
              </w:rPr>
              <w:t>3</w:t>
            </w:r>
          </w:p>
        </w:tc>
        <w:tc>
          <w:tcPr>
            <w:tcW w:w="2957" w:type="dxa"/>
            <w:gridSpan w:val="2"/>
            <w:tcBorders>
              <w:top w:val="nil"/>
              <w:left w:val="nil"/>
              <w:bottom w:val="single" w:sz="8" w:space="0" w:color="auto"/>
              <w:right w:val="single" w:sz="8" w:space="0" w:color="auto"/>
            </w:tcBorders>
            <w:shd w:val="clear" w:color="auto" w:fill="FFF2CC" w:themeFill="accent4" w:themeFillTint="33"/>
            <w:tcMar>
              <w:top w:w="0" w:type="dxa"/>
              <w:left w:w="108" w:type="dxa"/>
              <w:bottom w:w="0" w:type="dxa"/>
              <w:right w:w="108" w:type="dxa"/>
            </w:tcMar>
            <w:hideMark/>
          </w:tcPr>
          <w:p w14:paraId="579290B0" w14:textId="77777777" w:rsidR="007A4861" w:rsidRDefault="007A4861">
            <w:pPr>
              <w:spacing w:after="0" w:line="240" w:lineRule="auto"/>
              <w:jc w:val="center"/>
              <w:rPr>
                <w:rFonts w:ascii="Calibri Light" w:hAnsi="Calibri Light" w:cs="Calibri Light"/>
                <w:sz w:val="24"/>
                <w:szCs w:val="24"/>
              </w:rPr>
            </w:pPr>
            <w:r>
              <w:rPr>
                <w:rFonts w:ascii="Calibri Light" w:hAnsi="Calibri Light" w:cs="Calibri Light"/>
                <w:sz w:val="24"/>
                <w:szCs w:val="24"/>
              </w:rPr>
              <w:t>Difference</w:t>
            </w:r>
          </w:p>
        </w:tc>
      </w:tr>
      <w:tr w:rsidR="007A4861" w14:paraId="3EB1D641" w14:textId="77777777" w:rsidTr="5F5B900E">
        <w:tc>
          <w:tcPr>
            <w:tcW w:w="1260" w:type="dxa"/>
            <w:tcBorders>
              <w:top w:val="nil"/>
              <w:left w:val="single" w:sz="8" w:space="0" w:color="auto"/>
              <w:bottom w:val="single" w:sz="8" w:space="0" w:color="auto"/>
              <w:right w:val="single" w:sz="8" w:space="0" w:color="auto"/>
            </w:tcBorders>
            <w:shd w:val="clear" w:color="auto" w:fill="FFFBEF"/>
            <w:tcMar>
              <w:top w:w="0" w:type="dxa"/>
              <w:left w:w="108" w:type="dxa"/>
              <w:bottom w:w="0" w:type="dxa"/>
              <w:right w:w="108" w:type="dxa"/>
            </w:tcMar>
            <w:hideMark/>
          </w:tcPr>
          <w:p w14:paraId="70AA5834" w14:textId="77777777" w:rsidR="007A4861" w:rsidRDefault="007A4861">
            <w:pPr>
              <w:spacing w:after="0" w:line="240" w:lineRule="auto"/>
              <w:rPr>
                <w:rFonts w:ascii="Calibri Light" w:hAnsi="Calibri Light" w:cs="Calibri Light"/>
                <w:sz w:val="24"/>
                <w:szCs w:val="24"/>
              </w:rPr>
            </w:pPr>
            <w:r>
              <w:rPr>
                <w:rFonts w:ascii="Calibri Light" w:hAnsi="Calibri Light" w:cs="Calibri Light"/>
                <w:sz w:val="24"/>
                <w:szCs w:val="24"/>
              </w:rPr>
              <w:t>Gender</w:t>
            </w:r>
          </w:p>
        </w:tc>
        <w:tc>
          <w:tcPr>
            <w:tcW w:w="1280" w:type="dxa"/>
            <w:tcBorders>
              <w:top w:val="nil"/>
              <w:left w:val="nil"/>
              <w:bottom w:val="single" w:sz="8" w:space="0" w:color="auto"/>
              <w:right w:val="single" w:sz="8" w:space="0" w:color="auto"/>
            </w:tcBorders>
            <w:shd w:val="clear" w:color="auto" w:fill="FFFBEF"/>
            <w:tcMar>
              <w:top w:w="0" w:type="dxa"/>
              <w:left w:w="108" w:type="dxa"/>
              <w:bottom w:w="0" w:type="dxa"/>
              <w:right w:w="108" w:type="dxa"/>
            </w:tcMar>
            <w:hideMark/>
          </w:tcPr>
          <w:p w14:paraId="4FBD6E95" w14:textId="77777777" w:rsidR="4A938DEC" w:rsidRDefault="4A938DEC" w:rsidP="4A938DEC">
            <w:pPr>
              <w:spacing w:after="0" w:line="240" w:lineRule="auto"/>
              <w:rPr>
                <w:rFonts w:ascii="Calibri Light" w:hAnsi="Calibri Light" w:cs="Calibri Light"/>
                <w:sz w:val="24"/>
                <w:szCs w:val="24"/>
              </w:rPr>
            </w:pPr>
            <w:r w:rsidRPr="4A938DEC">
              <w:rPr>
                <w:rFonts w:ascii="Calibri Light" w:hAnsi="Calibri Light" w:cs="Calibri Light"/>
                <w:sz w:val="24"/>
                <w:szCs w:val="24"/>
              </w:rPr>
              <w:t xml:space="preserve">Number </w:t>
            </w:r>
          </w:p>
        </w:tc>
        <w:tc>
          <w:tcPr>
            <w:tcW w:w="1568" w:type="dxa"/>
            <w:tcBorders>
              <w:top w:val="nil"/>
              <w:left w:val="nil"/>
              <w:bottom w:val="single" w:sz="8" w:space="0" w:color="auto"/>
              <w:right w:val="single" w:sz="8" w:space="0" w:color="auto"/>
            </w:tcBorders>
            <w:shd w:val="clear" w:color="auto" w:fill="FFFBEF"/>
            <w:tcMar>
              <w:top w:w="0" w:type="dxa"/>
              <w:left w:w="108" w:type="dxa"/>
              <w:bottom w:w="0" w:type="dxa"/>
              <w:right w:w="108" w:type="dxa"/>
            </w:tcMar>
            <w:hideMark/>
          </w:tcPr>
          <w:p w14:paraId="2420CCBA" w14:textId="77777777" w:rsidR="4A938DEC" w:rsidRDefault="4A938DEC" w:rsidP="4A938DEC">
            <w:pPr>
              <w:spacing w:after="0" w:line="240" w:lineRule="auto"/>
              <w:rPr>
                <w:rFonts w:ascii="Calibri Light" w:hAnsi="Calibri Light" w:cs="Calibri Light"/>
                <w:sz w:val="24"/>
                <w:szCs w:val="24"/>
              </w:rPr>
            </w:pPr>
            <w:r w:rsidRPr="4A938DEC">
              <w:rPr>
                <w:rFonts w:ascii="Calibri Light" w:hAnsi="Calibri Light" w:cs="Calibri Light"/>
                <w:sz w:val="24"/>
                <w:szCs w:val="24"/>
              </w:rPr>
              <w:t>%</w:t>
            </w:r>
          </w:p>
        </w:tc>
        <w:tc>
          <w:tcPr>
            <w:tcW w:w="1277" w:type="dxa"/>
            <w:tcBorders>
              <w:top w:val="nil"/>
              <w:left w:val="nil"/>
              <w:bottom w:val="single" w:sz="8" w:space="0" w:color="auto"/>
              <w:right w:val="single" w:sz="8" w:space="0" w:color="auto"/>
            </w:tcBorders>
            <w:shd w:val="clear" w:color="auto" w:fill="FFFBEF"/>
            <w:tcMar>
              <w:top w:w="0" w:type="dxa"/>
              <w:left w:w="108" w:type="dxa"/>
              <w:bottom w:w="0" w:type="dxa"/>
              <w:right w:w="108" w:type="dxa"/>
            </w:tcMar>
            <w:hideMark/>
          </w:tcPr>
          <w:p w14:paraId="7350C4A0" w14:textId="77777777" w:rsidR="007A4861" w:rsidRPr="00550C45" w:rsidRDefault="007A4861">
            <w:pPr>
              <w:spacing w:after="0" w:line="240" w:lineRule="auto"/>
              <w:rPr>
                <w:rFonts w:ascii="Calibri Light" w:hAnsi="Calibri Light" w:cs="Calibri Light"/>
                <w:sz w:val="24"/>
                <w:szCs w:val="24"/>
              </w:rPr>
            </w:pPr>
            <w:r w:rsidRPr="00550C45">
              <w:rPr>
                <w:rFonts w:ascii="Calibri Light" w:hAnsi="Calibri Light" w:cs="Calibri Light"/>
                <w:sz w:val="24"/>
                <w:szCs w:val="24"/>
              </w:rPr>
              <w:t xml:space="preserve">Number </w:t>
            </w:r>
          </w:p>
        </w:tc>
        <w:tc>
          <w:tcPr>
            <w:tcW w:w="1230" w:type="dxa"/>
            <w:tcBorders>
              <w:top w:val="nil"/>
              <w:left w:val="nil"/>
              <w:bottom w:val="single" w:sz="8" w:space="0" w:color="auto"/>
              <w:right w:val="single" w:sz="8" w:space="0" w:color="auto"/>
            </w:tcBorders>
            <w:shd w:val="clear" w:color="auto" w:fill="FFFBEF"/>
            <w:tcMar>
              <w:top w:w="0" w:type="dxa"/>
              <w:left w:w="108" w:type="dxa"/>
              <w:bottom w:w="0" w:type="dxa"/>
              <w:right w:w="108" w:type="dxa"/>
            </w:tcMar>
            <w:hideMark/>
          </w:tcPr>
          <w:p w14:paraId="5E50E1C8" w14:textId="77777777" w:rsidR="007A4861" w:rsidRPr="00550C45" w:rsidRDefault="007A4861">
            <w:pPr>
              <w:spacing w:after="0" w:line="240" w:lineRule="auto"/>
              <w:rPr>
                <w:rFonts w:ascii="Calibri Light" w:hAnsi="Calibri Light" w:cs="Calibri Light"/>
                <w:sz w:val="24"/>
                <w:szCs w:val="24"/>
              </w:rPr>
            </w:pPr>
            <w:r w:rsidRPr="00550C45">
              <w:rPr>
                <w:rFonts w:ascii="Calibri Light" w:hAnsi="Calibri Light" w:cs="Calibri Light"/>
                <w:sz w:val="24"/>
                <w:szCs w:val="24"/>
              </w:rPr>
              <w:t>%</w:t>
            </w:r>
          </w:p>
        </w:tc>
        <w:tc>
          <w:tcPr>
            <w:tcW w:w="1727" w:type="dxa"/>
            <w:tcBorders>
              <w:top w:val="nil"/>
              <w:left w:val="nil"/>
              <w:bottom w:val="single" w:sz="8" w:space="0" w:color="auto"/>
              <w:right w:val="single" w:sz="8" w:space="0" w:color="auto"/>
            </w:tcBorders>
            <w:shd w:val="clear" w:color="auto" w:fill="FFFBEF"/>
            <w:tcMar>
              <w:top w:w="0" w:type="dxa"/>
              <w:left w:w="108" w:type="dxa"/>
              <w:bottom w:w="0" w:type="dxa"/>
              <w:right w:w="108" w:type="dxa"/>
            </w:tcMar>
            <w:hideMark/>
          </w:tcPr>
          <w:p w14:paraId="2407ED7C" w14:textId="77777777" w:rsidR="007A4861" w:rsidRDefault="007A4861">
            <w:pPr>
              <w:spacing w:after="0" w:line="240" w:lineRule="auto"/>
              <w:rPr>
                <w:rFonts w:ascii="Calibri Light" w:hAnsi="Calibri Light" w:cs="Calibri Light"/>
                <w:sz w:val="24"/>
                <w:szCs w:val="24"/>
              </w:rPr>
            </w:pPr>
            <w:r>
              <w:rPr>
                <w:rFonts w:ascii="Calibri Light" w:hAnsi="Calibri Light" w:cs="Calibri Light"/>
                <w:sz w:val="24"/>
                <w:szCs w:val="24"/>
              </w:rPr>
              <w:t>Number</w:t>
            </w:r>
          </w:p>
        </w:tc>
        <w:tc>
          <w:tcPr>
            <w:tcW w:w="1230" w:type="dxa"/>
            <w:tcBorders>
              <w:top w:val="nil"/>
              <w:left w:val="nil"/>
              <w:bottom w:val="single" w:sz="8" w:space="0" w:color="auto"/>
              <w:right w:val="single" w:sz="8" w:space="0" w:color="auto"/>
            </w:tcBorders>
            <w:shd w:val="clear" w:color="auto" w:fill="FFFBEF"/>
            <w:tcMar>
              <w:top w:w="0" w:type="dxa"/>
              <w:left w:w="108" w:type="dxa"/>
              <w:bottom w:w="0" w:type="dxa"/>
              <w:right w:w="108" w:type="dxa"/>
            </w:tcMar>
            <w:hideMark/>
          </w:tcPr>
          <w:p w14:paraId="5D52869B" w14:textId="77777777" w:rsidR="007A4861" w:rsidRDefault="007A4861">
            <w:pPr>
              <w:spacing w:after="0" w:line="240" w:lineRule="auto"/>
              <w:rPr>
                <w:rFonts w:ascii="Calibri Light" w:hAnsi="Calibri Light" w:cs="Calibri Light"/>
                <w:sz w:val="24"/>
                <w:szCs w:val="24"/>
              </w:rPr>
            </w:pPr>
            <w:r>
              <w:rPr>
                <w:rFonts w:ascii="Calibri Light" w:hAnsi="Calibri Light" w:cs="Calibri Light"/>
                <w:sz w:val="24"/>
                <w:szCs w:val="24"/>
              </w:rPr>
              <w:t>%</w:t>
            </w:r>
          </w:p>
        </w:tc>
      </w:tr>
      <w:tr w:rsidR="007A4861" w14:paraId="69EFB711" w14:textId="77777777" w:rsidTr="5F5B900E">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6B8E3D" w14:textId="77777777" w:rsidR="007A4861" w:rsidRDefault="007A4861">
            <w:pPr>
              <w:spacing w:after="0" w:line="240" w:lineRule="auto"/>
              <w:rPr>
                <w:rFonts w:ascii="Calibri Light" w:hAnsi="Calibri Light" w:cs="Calibri Light"/>
                <w:sz w:val="24"/>
                <w:szCs w:val="24"/>
              </w:rPr>
            </w:pPr>
            <w:r>
              <w:rPr>
                <w:rFonts w:ascii="Calibri Light" w:hAnsi="Calibri Light" w:cs="Calibri Light"/>
                <w:sz w:val="24"/>
                <w:szCs w:val="24"/>
              </w:rPr>
              <w:t>Male</w:t>
            </w: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49FAD4FE" w14:textId="77777777" w:rsidR="4A938DEC" w:rsidRDefault="4A938DEC" w:rsidP="4A938DEC">
            <w:pPr>
              <w:spacing w:after="0" w:line="240" w:lineRule="auto"/>
              <w:rPr>
                <w:rFonts w:ascii="Calibri Light" w:hAnsi="Calibri Light" w:cs="Calibri Light"/>
                <w:sz w:val="24"/>
                <w:szCs w:val="24"/>
              </w:rPr>
            </w:pPr>
            <w:r w:rsidRPr="4A938DEC">
              <w:rPr>
                <w:rFonts w:ascii="Calibri Light" w:hAnsi="Calibri Light" w:cs="Calibri Light"/>
                <w:color w:val="1F497D"/>
                <w:sz w:val="24"/>
                <w:szCs w:val="24"/>
              </w:rPr>
              <w:t>4</w:t>
            </w:r>
          </w:p>
        </w:tc>
        <w:tc>
          <w:tcPr>
            <w:tcW w:w="1568" w:type="dxa"/>
            <w:tcBorders>
              <w:top w:val="nil"/>
              <w:left w:val="nil"/>
              <w:bottom w:val="single" w:sz="8" w:space="0" w:color="auto"/>
              <w:right w:val="single" w:sz="8" w:space="0" w:color="auto"/>
            </w:tcBorders>
            <w:tcMar>
              <w:top w:w="0" w:type="dxa"/>
              <w:left w:w="108" w:type="dxa"/>
              <w:bottom w:w="0" w:type="dxa"/>
              <w:right w:w="108" w:type="dxa"/>
            </w:tcMar>
            <w:hideMark/>
          </w:tcPr>
          <w:p w14:paraId="067EE7F6" w14:textId="77777777" w:rsidR="4A938DEC" w:rsidRDefault="4A938DEC" w:rsidP="4A938DEC">
            <w:pPr>
              <w:spacing w:after="0" w:line="240" w:lineRule="auto"/>
              <w:rPr>
                <w:rFonts w:ascii="Calibri Light" w:hAnsi="Calibri Light" w:cs="Calibri Light"/>
                <w:sz w:val="24"/>
                <w:szCs w:val="24"/>
              </w:rPr>
            </w:pPr>
            <w:r w:rsidRPr="4A938DEC">
              <w:rPr>
                <w:rFonts w:ascii="Calibri Light" w:hAnsi="Calibri Light" w:cs="Calibri Light"/>
                <w:color w:val="1F497D"/>
                <w:sz w:val="24"/>
                <w:szCs w:val="24"/>
              </w:rPr>
              <w:t>10%</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14:paraId="279935FF" w14:textId="7506A212" w:rsidR="007A4861" w:rsidRPr="00550C45" w:rsidRDefault="24017468" w:rsidP="4A938DEC">
            <w:pPr>
              <w:spacing w:after="0" w:line="240" w:lineRule="auto"/>
              <w:rPr>
                <w:rFonts w:ascii="Calibri Light" w:hAnsi="Calibri Light" w:cs="Calibri Light"/>
                <w:color w:val="1F497D"/>
                <w:sz w:val="24"/>
                <w:szCs w:val="24"/>
              </w:rPr>
            </w:pPr>
            <w:r w:rsidRPr="4A938DEC">
              <w:rPr>
                <w:rFonts w:ascii="Calibri Light" w:hAnsi="Calibri Light" w:cs="Calibri Light"/>
                <w:color w:val="1F497D"/>
                <w:sz w:val="24"/>
                <w:szCs w:val="24"/>
              </w:rPr>
              <w:t>3</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14:paraId="1AF31760" w14:textId="41C41AE4" w:rsidR="007A4861" w:rsidRPr="00550C45" w:rsidRDefault="71EF1900">
            <w:pPr>
              <w:spacing w:after="0" w:line="240" w:lineRule="auto"/>
              <w:rPr>
                <w:rFonts w:ascii="Calibri Light" w:hAnsi="Calibri Light" w:cs="Calibri Light"/>
                <w:sz w:val="24"/>
                <w:szCs w:val="24"/>
              </w:rPr>
            </w:pPr>
            <w:r w:rsidRPr="4A938DEC">
              <w:rPr>
                <w:rFonts w:ascii="Calibri Light" w:hAnsi="Calibri Light" w:cs="Calibri Light"/>
                <w:color w:val="1F497D"/>
                <w:sz w:val="24"/>
                <w:szCs w:val="24"/>
              </w:rPr>
              <w:t>1</w:t>
            </w:r>
            <w:r w:rsidR="25DE8EB3" w:rsidRPr="4A938DEC">
              <w:rPr>
                <w:rFonts w:ascii="Calibri Light" w:hAnsi="Calibri Light" w:cs="Calibri Light"/>
                <w:color w:val="1F497D"/>
                <w:sz w:val="24"/>
                <w:szCs w:val="24"/>
              </w:rPr>
              <w:t>1</w:t>
            </w:r>
            <w:r w:rsidRPr="4A938DEC">
              <w:rPr>
                <w:rFonts w:ascii="Calibri Light" w:hAnsi="Calibri Light" w:cs="Calibri Light"/>
                <w:color w:val="1F497D"/>
                <w:sz w:val="24"/>
                <w:szCs w:val="24"/>
              </w:rPr>
              <w:t>%</w:t>
            </w:r>
          </w:p>
        </w:tc>
        <w:tc>
          <w:tcPr>
            <w:tcW w:w="1727" w:type="dxa"/>
            <w:tcBorders>
              <w:top w:val="nil"/>
              <w:left w:val="nil"/>
              <w:bottom w:val="single" w:sz="8" w:space="0" w:color="auto"/>
              <w:right w:val="single" w:sz="8" w:space="0" w:color="auto"/>
            </w:tcBorders>
            <w:tcMar>
              <w:top w:w="0" w:type="dxa"/>
              <w:left w:w="108" w:type="dxa"/>
              <w:bottom w:w="0" w:type="dxa"/>
              <w:right w:w="108" w:type="dxa"/>
            </w:tcMar>
            <w:hideMark/>
          </w:tcPr>
          <w:p w14:paraId="4D75F996" w14:textId="6B57DCBD" w:rsidR="007A4861" w:rsidRDefault="01719E07">
            <w:pPr>
              <w:spacing w:after="0" w:line="240" w:lineRule="auto"/>
              <w:rPr>
                <w:rFonts w:ascii="Calibri Light" w:hAnsi="Calibri Light" w:cs="Calibri Light"/>
                <w:sz w:val="24"/>
                <w:szCs w:val="24"/>
              </w:rPr>
            </w:pPr>
            <w:r w:rsidRPr="4A938DEC">
              <w:rPr>
                <w:rFonts w:ascii="Calibri Light" w:hAnsi="Calibri Light" w:cs="Calibri Light"/>
                <w:color w:val="1F497D"/>
                <w:sz w:val="24"/>
                <w:szCs w:val="24"/>
              </w:rPr>
              <w:t>-</w:t>
            </w:r>
            <w:r w:rsidR="71EF1900" w:rsidRPr="4A938DEC">
              <w:rPr>
                <w:rFonts w:ascii="Calibri Light" w:hAnsi="Calibri Light" w:cs="Calibri Light"/>
                <w:color w:val="1F497D"/>
                <w:sz w:val="24"/>
                <w:szCs w:val="24"/>
              </w:rPr>
              <w:t>1</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14:paraId="414F110F" w14:textId="1AADF426" w:rsidR="007A4861" w:rsidRDefault="0A6FFF0F" w:rsidP="00550C45">
            <w:pPr>
              <w:spacing w:after="0" w:line="240" w:lineRule="auto"/>
              <w:rPr>
                <w:rFonts w:ascii="Calibri Light" w:hAnsi="Calibri Light" w:cs="Calibri Light"/>
                <w:sz w:val="24"/>
                <w:szCs w:val="24"/>
              </w:rPr>
            </w:pPr>
            <w:r w:rsidRPr="4A938DEC">
              <w:rPr>
                <w:rFonts w:ascii="Calibri Light" w:hAnsi="Calibri Light" w:cs="Calibri Light"/>
                <w:color w:val="1F497D"/>
                <w:sz w:val="24"/>
                <w:szCs w:val="24"/>
              </w:rPr>
              <w:t>-</w:t>
            </w:r>
            <w:r w:rsidR="16FE9BAC" w:rsidRPr="4A938DEC">
              <w:rPr>
                <w:rFonts w:ascii="Calibri Light" w:hAnsi="Calibri Light" w:cs="Calibri Light"/>
                <w:color w:val="1F497D"/>
                <w:sz w:val="24"/>
                <w:szCs w:val="24"/>
              </w:rPr>
              <w:t>33</w:t>
            </w:r>
            <w:r w:rsidR="71EF1900" w:rsidRPr="4A938DEC">
              <w:rPr>
                <w:rFonts w:ascii="Calibri Light" w:hAnsi="Calibri Light" w:cs="Calibri Light"/>
                <w:color w:val="1F497D"/>
                <w:sz w:val="24"/>
                <w:szCs w:val="24"/>
              </w:rPr>
              <w:t>%</w:t>
            </w:r>
          </w:p>
        </w:tc>
      </w:tr>
      <w:tr w:rsidR="007A4861" w14:paraId="75BD5F46" w14:textId="77777777" w:rsidTr="5F5B900E">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C86A6A" w14:textId="77777777" w:rsidR="007A4861" w:rsidRDefault="007A4861">
            <w:pPr>
              <w:spacing w:after="0" w:line="240" w:lineRule="auto"/>
              <w:rPr>
                <w:rFonts w:ascii="Calibri Light" w:hAnsi="Calibri Light" w:cs="Calibri Light"/>
                <w:sz w:val="24"/>
                <w:szCs w:val="24"/>
              </w:rPr>
            </w:pPr>
            <w:r>
              <w:rPr>
                <w:rFonts w:ascii="Calibri Light" w:hAnsi="Calibri Light" w:cs="Calibri Light"/>
                <w:sz w:val="24"/>
                <w:szCs w:val="24"/>
              </w:rPr>
              <w:t>Female</w:t>
            </w: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67E4D1ED" w14:textId="77777777" w:rsidR="4A938DEC" w:rsidRDefault="4A938DEC" w:rsidP="4A938DEC">
            <w:pPr>
              <w:spacing w:after="0" w:line="240" w:lineRule="auto"/>
              <w:rPr>
                <w:rFonts w:ascii="Calibri Light" w:hAnsi="Calibri Light" w:cs="Calibri Light"/>
                <w:sz w:val="24"/>
                <w:szCs w:val="24"/>
              </w:rPr>
            </w:pPr>
            <w:r w:rsidRPr="4A938DEC">
              <w:rPr>
                <w:rFonts w:ascii="Calibri Light" w:hAnsi="Calibri Light" w:cs="Calibri Light"/>
                <w:color w:val="1F497D"/>
                <w:sz w:val="24"/>
                <w:szCs w:val="24"/>
              </w:rPr>
              <w:t>24</w:t>
            </w:r>
          </w:p>
        </w:tc>
        <w:tc>
          <w:tcPr>
            <w:tcW w:w="1568" w:type="dxa"/>
            <w:tcBorders>
              <w:top w:val="nil"/>
              <w:left w:val="nil"/>
              <w:bottom w:val="single" w:sz="8" w:space="0" w:color="auto"/>
              <w:right w:val="single" w:sz="8" w:space="0" w:color="auto"/>
            </w:tcBorders>
            <w:tcMar>
              <w:top w:w="0" w:type="dxa"/>
              <w:left w:w="108" w:type="dxa"/>
              <w:bottom w:w="0" w:type="dxa"/>
              <w:right w:w="108" w:type="dxa"/>
            </w:tcMar>
            <w:hideMark/>
          </w:tcPr>
          <w:p w14:paraId="4C7DE7BD" w14:textId="77777777" w:rsidR="4A938DEC" w:rsidRDefault="4A938DEC" w:rsidP="4A938DEC">
            <w:pPr>
              <w:spacing w:after="0" w:line="240" w:lineRule="auto"/>
              <w:rPr>
                <w:rFonts w:ascii="Calibri Light" w:hAnsi="Calibri Light" w:cs="Calibri Light"/>
                <w:sz w:val="24"/>
                <w:szCs w:val="24"/>
              </w:rPr>
            </w:pPr>
            <w:r w:rsidRPr="4A938DEC">
              <w:rPr>
                <w:rFonts w:ascii="Calibri Light" w:hAnsi="Calibri Light" w:cs="Calibri Light"/>
                <w:color w:val="1F497D"/>
                <w:sz w:val="24"/>
                <w:szCs w:val="24"/>
              </w:rPr>
              <w:t>90%</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14:paraId="1D8EB8EE" w14:textId="25AE6972" w:rsidR="007A4861" w:rsidRPr="00550C45" w:rsidRDefault="16FE9BAC" w:rsidP="4A938DEC">
            <w:pPr>
              <w:spacing w:after="0" w:line="240" w:lineRule="auto"/>
              <w:rPr>
                <w:rFonts w:ascii="Calibri Light" w:hAnsi="Calibri Light" w:cs="Calibri Light"/>
                <w:color w:val="1F497D"/>
                <w:sz w:val="24"/>
                <w:szCs w:val="24"/>
              </w:rPr>
            </w:pPr>
            <w:r w:rsidRPr="4A938DEC">
              <w:rPr>
                <w:rFonts w:ascii="Calibri Light" w:hAnsi="Calibri Light" w:cs="Calibri Light"/>
                <w:color w:val="1F497D"/>
                <w:sz w:val="24"/>
                <w:szCs w:val="24"/>
              </w:rPr>
              <w:t>2</w:t>
            </w:r>
            <w:r w:rsidR="468C1C1A" w:rsidRPr="4A938DEC">
              <w:rPr>
                <w:rFonts w:ascii="Calibri Light" w:hAnsi="Calibri Light" w:cs="Calibri Light"/>
                <w:color w:val="1F497D"/>
                <w:sz w:val="24"/>
                <w:szCs w:val="24"/>
              </w:rPr>
              <w:t>4</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14:paraId="3CF52211" w14:textId="03517972" w:rsidR="007A4861" w:rsidRPr="00550C45" w:rsidRDefault="1D4F175E">
            <w:pPr>
              <w:spacing w:after="0" w:line="240" w:lineRule="auto"/>
              <w:rPr>
                <w:rFonts w:ascii="Calibri Light" w:hAnsi="Calibri Light" w:cs="Calibri Light"/>
                <w:sz w:val="24"/>
                <w:szCs w:val="24"/>
              </w:rPr>
            </w:pPr>
            <w:r w:rsidRPr="4A938DEC">
              <w:rPr>
                <w:rFonts w:ascii="Calibri Light" w:hAnsi="Calibri Light" w:cs="Calibri Light"/>
                <w:color w:val="1F497D"/>
                <w:sz w:val="24"/>
                <w:szCs w:val="24"/>
              </w:rPr>
              <w:t>89</w:t>
            </w:r>
            <w:r w:rsidR="71EF1900" w:rsidRPr="4A938DEC">
              <w:rPr>
                <w:rFonts w:ascii="Calibri Light" w:hAnsi="Calibri Light" w:cs="Calibri Light"/>
                <w:color w:val="1F497D"/>
                <w:sz w:val="24"/>
                <w:szCs w:val="24"/>
              </w:rPr>
              <w:t>%</w:t>
            </w:r>
          </w:p>
        </w:tc>
        <w:tc>
          <w:tcPr>
            <w:tcW w:w="1727" w:type="dxa"/>
            <w:tcBorders>
              <w:top w:val="nil"/>
              <w:left w:val="nil"/>
              <w:bottom w:val="single" w:sz="8" w:space="0" w:color="auto"/>
              <w:right w:val="single" w:sz="8" w:space="0" w:color="auto"/>
            </w:tcBorders>
            <w:tcMar>
              <w:top w:w="0" w:type="dxa"/>
              <w:left w:w="108" w:type="dxa"/>
              <w:bottom w:w="0" w:type="dxa"/>
              <w:right w:w="108" w:type="dxa"/>
            </w:tcMar>
            <w:hideMark/>
          </w:tcPr>
          <w:p w14:paraId="79B8DC43" w14:textId="512F053C" w:rsidR="007A4861" w:rsidRDefault="35D60EF9" w:rsidP="4A938DEC">
            <w:pPr>
              <w:spacing w:after="0" w:line="240" w:lineRule="auto"/>
            </w:pPr>
            <w:r w:rsidRPr="4A938DEC">
              <w:rPr>
                <w:rFonts w:ascii="Calibri Light" w:hAnsi="Calibri Light" w:cs="Calibri Light"/>
                <w:color w:val="1F497D"/>
                <w:sz w:val="24"/>
                <w:szCs w:val="24"/>
              </w:rPr>
              <w:t>0</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14:paraId="176CA61C" w14:textId="7EBFB4AF" w:rsidR="007A4861" w:rsidRDefault="35D60EF9" w:rsidP="4A938DEC">
            <w:pPr>
              <w:spacing w:after="0" w:line="240" w:lineRule="auto"/>
            </w:pPr>
            <w:r w:rsidRPr="4A938DEC">
              <w:rPr>
                <w:rFonts w:ascii="Calibri Light" w:hAnsi="Calibri Light" w:cs="Calibri Light"/>
                <w:color w:val="1F497D"/>
                <w:sz w:val="24"/>
                <w:szCs w:val="24"/>
              </w:rPr>
              <w:t>0</w:t>
            </w:r>
          </w:p>
        </w:tc>
      </w:tr>
      <w:tr w:rsidR="007A4861" w14:paraId="0C0BFFF0" w14:textId="77777777" w:rsidTr="5F5B900E">
        <w:tc>
          <w:tcPr>
            <w:tcW w:w="1260" w:type="dxa"/>
            <w:tcBorders>
              <w:top w:val="nil"/>
              <w:left w:val="single" w:sz="8" w:space="0" w:color="auto"/>
              <w:bottom w:val="single" w:sz="8" w:space="0" w:color="auto"/>
              <w:right w:val="single" w:sz="8" w:space="0" w:color="auto"/>
            </w:tcBorders>
            <w:shd w:val="clear" w:color="auto" w:fill="FFFBEF"/>
            <w:tcMar>
              <w:top w:w="0" w:type="dxa"/>
              <w:left w:w="108" w:type="dxa"/>
              <w:bottom w:w="0" w:type="dxa"/>
              <w:right w:w="108" w:type="dxa"/>
            </w:tcMar>
            <w:hideMark/>
          </w:tcPr>
          <w:p w14:paraId="3196EC1C" w14:textId="77777777" w:rsidR="007A4861" w:rsidRDefault="007A4861">
            <w:pPr>
              <w:spacing w:after="0" w:line="240" w:lineRule="auto"/>
              <w:rPr>
                <w:rFonts w:ascii="Calibri Light" w:hAnsi="Calibri Light" w:cs="Calibri Light"/>
                <w:sz w:val="24"/>
                <w:szCs w:val="24"/>
              </w:rPr>
            </w:pPr>
            <w:r>
              <w:rPr>
                <w:rFonts w:ascii="Calibri Light" w:hAnsi="Calibri Light" w:cs="Calibri Light"/>
                <w:sz w:val="24"/>
                <w:szCs w:val="24"/>
              </w:rPr>
              <w:t>Disability</w:t>
            </w:r>
          </w:p>
        </w:tc>
        <w:tc>
          <w:tcPr>
            <w:tcW w:w="1280" w:type="dxa"/>
            <w:tcBorders>
              <w:top w:val="nil"/>
              <w:left w:val="nil"/>
              <w:bottom w:val="single" w:sz="8" w:space="0" w:color="auto"/>
              <w:right w:val="single" w:sz="8" w:space="0" w:color="auto"/>
            </w:tcBorders>
            <w:shd w:val="clear" w:color="auto" w:fill="FFFBEF"/>
            <w:tcMar>
              <w:top w:w="0" w:type="dxa"/>
              <w:left w:w="108" w:type="dxa"/>
              <w:bottom w:w="0" w:type="dxa"/>
              <w:right w:w="108" w:type="dxa"/>
            </w:tcMar>
            <w:hideMark/>
          </w:tcPr>
          <w:p w14:paraId="40E486DE" w14:textId="77777777" w:rsidR="4A938DEC" w:rsidRDefault="4A938DEC" w:rsidP="4A938DEC">
            <w:pPr>
              <w:spacing w:after="0" w:line="240" w:lineRule="auto"/>
              <w:rPr>
                <w:rFonts w:ascii="Calibri Light" w:hAnsi="Calibri Light" w:cs="Calibri Light"/>
                <w:sz w:val="24"/>
                <w:szCs w:val="24"/>
              </w:rPr>
            </w:pPr>
            <w:r w:rsidRPr="4A938DEC">
              <w:rPr>
                <w:rFonts w:ascii="Calibri Light" w:hAnsi="Calibri Light" w:cs="Calibri Light"/>
                <w:sz w:val="24"/>
                <w:szCs w:val="24"/>
              </w:rPr>
              <w:t>Number</w:t>
            </w:r>
          </w:p>
        </w:tc>
        <w:tc>
          <w:tcPr>
            <w:tcW w:w="1568" w:type="dxa"/>
            <w:tcBorders>
              <w:top w:val="nil"/>
              <w:left w:val="nil"/>
              <w:bottom w:val="single" w:sz="8" w:space="0" w:color="auto"/>
              <w:right w:val="single" w:sz="8" w:space="0" w:color="auto"/>
            </w:tcBorders>
            <w:shd w:val="clear" w:color="auto" w:fill="FFFBEF"/>
            <w:tcMar>
              <w:top w:w="0" w:type="dxa"/>
              <w:left w:w="108" w:type="dxa"/>
              <w:bottom w:w="0" w:type="dxa"/>
              <w:right w:w="108" w:type="dxa"/>
            </w:tcMar>
            <w:hideMark/>
          </w:tcPr>
          <w:p w14:paraId="3EE82380" w14:textId="77777777" w:rsidR="4A938DEC" w:rsidRDefault="4A938DEC" w:rsidP="4A938DEC">
            <w:pPr>
              <w:spacing w:after="0" w:line="240" w:lineRule="auto"/>
              <w:rPr>
                <w:rFonts w:ascii="Calibri Light" w:hAnsi="Calibri Light" w:cs="Calibri Light"/>
                <w:sz w:val="24"/>
                <w:szCs w:val="24"/>
              </w:rPr>
            </w:pPr>
            <w:r w:rsidRPr="4A938DEC">
              <w:rPr>
                <w:rFonts w:ascii="Calibri Light" w:hAnsi="Calibri Light" w:cs="Calibri Light"/>
                <w:sz w:val="24"/>
                <w:szCs w:val="24"/>
              </w:rPr>
              <w:t>%</w:t>
            </w:r>
          </w:p>
        </w:tc>
        <w:tc>
          <w:tcPr>
            <w:tcW w:w="1277" w:type="dxa"/>
            <w:tcBorders>
              <w:top w:val="nil"/>
              <w:left w:val="nil"/>
              <w:bottom w:val="single" w:sz="8" w:space="0" w:color="auto"/>
              <w:right w:val="single" w:sz="8" w:space="0" w:color="auto"/>
            </w:tcBorders>
            <w:shd w:val="clear" w:color="auto" w:fill="FFFBEF"/>
            <w:tcMar>
              <w:top w:w="0" w:type="dxa"/>
              <w:left w:w="108" w:type="dxa"/>
              <w:bottom w:w="0" w:type="dxa"/>
              <w:right w:w="108" w:type="dxa"/>
            </w:tcMar>
            <w:hideMark/>
          </w:tcPr>
          <w:p w14:paraId="03E16E06" w14:textId="77777777" w:rsidR="007A4861" w:rsidRPr="00550C45" w:rsidRDefault="007A4861">
            <w:pPr>
              <w:spacing w:after="0" w:line="240" w:lineRule="auto"/>
              <w:rPr>
                <w:rFonts w:ascii="Calibri Light" w:hAnsi="Calibri Light" w:cs="Calibri Light"/>
                <w:sz w:val="24"/>
                <w:szCs w:val="24"/>
              </w:rPr>
            </w:pPr>
            <w:r w:rsidRPr="00550C45">
              <w:rPr>
                <w:rFonts w:ascii="Calibri Light" w:hAnsi="Calibri Light" w:cs="Calibri Light"/>
                <w:sz w:val="24"/>
                <w:szCs w:val="24"/>
              </w:rPr>
              <w:t>Number</w:t>
            </w:r>
          </w:p>
        </w:tc>
        <w:tc>
          <w:tcPr>
            <w:tcW w:w="1230" w:type="dxa"/>
            <w:tcBorders>
              <w:top w:val="nil"/>
              <w:left w:val="nil"/>
              <w:bottom w:val="single" w:sz="8" w:space="0" w:color="auto"/>
              <w:right w:val="single" w:sz="8" w:space="0" w:color="auto"/>
            </w:tcBorders>
            <w:shd w:val="clear" w:color="auto" w:fill="FFFBEF"/>
            <w:tcMar>
              <w:top w:w="0" w:type="dxa"/>
              <w:left w:w="108" w:type="dxa"/>
              <w:bottom w:w="0" w:type="dxa"/>
              <w:right w:w="108" w:type="dxa"/>
            </w:tcMar>
            <w:hideMark/>
          </w:tcPr>
          <w:p w14:paraId="2E92153E" w14:textId="77777777" w:rsidR="007A4861" w:rsidRPr="00550C45" w:rsidRDefault="007A4861">
            <w:pPr>
              <w:spacing w:after="0" w:line="240" w:lineRule="auto"/>
              <w:rPr>
                <w:rFonts w:ascii="Calibri Light" w:hAnsi="Calibri Light" w:cs="Calibri Light"/>
                <w:sz w:val="24"/>
                <w:szCs w:val="24"/>
              </w:rPr>
            </w:pPr>
            <w:r w:rsidRPr="00550C45">
              <w:rPr>
                <w:rFonts w:ascii="Calibri Light" w:hAnsi="Calibri Light" w:cs="Calibri Light"/>
                <w:sz w:val="24"/>
                <w:szCs w:val="24"/>
              </w:rPr>
              <w:t>%</w:t>
            </w:r>
          </w:p>
        </w:tc>
        <w:tc>
          <w:tcPr>
            <w:tcW w:w="1727" w:type="dxa"/>
            <w:tcBorders>
              <w:top w:val="nil"/>
              <w:left w:val="nil"/>
              <w:bottom w:val="single" w:sz="8" w:space="0" w:color="auto"/>
              <w:right w:val="single" w:sz="8" w:space="0" w:color="auto"/>
            </w:tcBorders>
            <w:shd w:val="clear" w:color="auto" w:fill="FFFBEF"/>
            <w:tcMar>
              <w:top w:w="0" w:type="dxa"/>
              <w:left w:w="108" w:type="dxa"/>
              <w:bottom w:w="0" w:type="dxa"/>
              <w:right w:w="108" w:type="dxa"/>
            </w:tcMar>
            <w:hideMark/>
          </w:tcPr>
          <w:p w14:paraId="2C24BC91" w14:textId="77777777" w:rsidR="007A4861" w:rsidRDefault="007A4861">
            <w:pPr>
              <w:spacing w:after="0" w:line="240" w:lineRule="auto"/>
              <w:rPr>
                <w:rFonts w:ascii="Calibri Light" w:hAnsi="Calibri Light" w:cs="Calibri Light"/>
                <w:sz w:val="24"/>
                <w:szCs w:val="24"/>
              </w:rPr>
            </w:pPr>
            <w:r>
              <w:rPr>
                <w:rFonts w:ascii="Calibri Light" w:hAnsi="Calibri Light" w:cs="Calibri Light"/>
                <w:sz w:val="24"/>
                <w:szCs w:val="24"/>
              </w:rPr>
              <w:t>Number</w:t>
            </w:r>
          </w:p>
        </w:tc>
        <w:tc>
          <w:tcPr>
            <w:tcW w:w="1230" w:type="dxa"/>
            <w:tcBorders>
              <w:top w:val="nil"/>
              <w:left w:val="nil"/>
              <w:bottom w:val="single" w:sz="8" w:space="0" w:color="auto"/>
              <w:right w:val="single" w:sz="8" w:space="0" w:color="auto"/>
            </w:tcBorders>
            <w:shd w:val="clear" w:color="auto" w:fill="FFFBEF"/>
            <w:tcMar>
              <w:top w:w="0" w:type="dxa"/>
              <w:left w:w="108" w:type="dxa"/>
              <w:bottom w:w="0" w:type="dxa"/>
              <w:right w:w="108" w:type="dxa"/>
            </w:tcMar>
            <w:hideMark/>
          </w:tcPr>
          <w:p w14:paraId="571B7812" w14:textId="77777777" w:rsidR="007A4861" w:rsidRDefault="007A4861">
            <w:pPr>
              <w:spacing w:after="0" w:line="240" w:lineRule="auto"/>
              <w:rPr>
                <w:rFonts w:ascii="Calibri Light" w:hAnsi="Calibri Light" w:cs="Calibri Light"/>
                <w:sz w:val="24"/>
                <w:szCs w:val="24"/>
              </w:rPr>
            </w:pPr>
            <w:r>
              <w:rPr>
                <w:rFonts w:ascii="Calibri Light" w:hAnsi="Calibri Light" w:cs="Calibri Light"/>
                <w:sz w:val="24"/>
                <w:szCs w:val="24"/>
              </w:rPr>
              <w:t>%</w:t>
            </w:r>
          </w:p>
        </w:tc>
      </w:tr>
      <w:tr w:rsidR="007A4861" w14:paraId="5B7FDD25" w14:textId="77777777" w:rsidTr="5F5B900E">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239733" w14:textId="77777777" w:rsidR="007A4861" w:rsidRDefault="007A4861">
            <w:pPr>
              <w:spacing w:after="0" w:line="240" w:lineRule="auto"/>
              <w:rPr>
                <w:rFonts w:ascii="Calibri Light" w:hAnsi="Calibri Light" w:cs="Calibri Light"/>
                <w:sz w:val="24"/>
                <w:szCs w:val="24"/>
              </w:rPr>
            </w:pPr>
            <w:r>
              <w:rPr>
                <w:rFonts w:ascii="Calibri Light" w:hAnsi="Calibri Light" w:cs="Calibri Light"/>
                <w:sz w:val="24"/>
                <w:szCs w:val="24"/>
              </w:rPr>
              <w:t>Yes</w:t>
            </w:r>
          </w:p>
        </w:tc>
        <w:tc>
          <w:tcPr>
            <w:tcW w:w="1280" w:type="dxa"/>
            <w:tcBorders>
              <w:top w:val="nil"/>
              <w:left w:val="nil"/>
              <w:bottom w:val="single" w:sz="8" w:space="0" w:color="auto"/>
              <w:right w:val="single" w:sz="8" w:space="0" w:color="auto"/>
            </w:tcBorders>
            <w:tcMar>
              <w:top w:w="0" w:type="dxa"/>
              <w:left w:w="108" w:type="dxa"/>
              <w:bottom w:w="0" w:type="dxa"/>
              <w:right w:w="108" w:type="dxa"/>
            </w:tcMar>
          </w:tcPr>
          <w:p w14:paraId="492E8581" w14:textId="77777777" w:rsidR="4A938DEC" w:rsidRDefault="4A938DEC" w:rsidP="4A938DEC">
            <w:pPr>
              <w:spacing w:after="0" w:line="240" w:lineRule="auto"/>
              <w:rPr>
                <w:rFonts w:ascii="Calibri Light" w:hAnsi="Calibri Light" w:cs="Calibri Light"/>
                <w:sz w:val="24"/>
                <w:szCs w:val="24"/>
                <w:highlight w:val="yellow"/>
              </w:rPr>
            </w:pPr>
          </w:p>
        </w:tc>
        <w:tc>
          <w:tcPr>
            <w:tcW w:w="1568" w:type="dxa"/>
            <w:tcBorders>
              <w:top w:val="nil"/>
              <w:left w:val="nil"/>
              <w:bottom w:val="single" w:sz="8" w:space="0" w:color="auto"/>
              <w:right w:val="single" w:sz="8" w:space="0" w:color="auto"/>
            </w:tcBorders>
            <w:tcMar>
              <w:top w:w="0" w:type="dxa"/>
              <w:left w:w="108" w:type="dxa"/>
              <w:bottom w:w="0" w:type="dxa"/>
              <w:right w:w="108" w:type="dxa"/>
            </w:tcMar>
          </w:tcPr>
          <w:p w14:paraId="3800A098" w14:textId="77777777" w:rsidR="4A938DEC" w:rsidRDefault="4A938DEC" w:rsidP="4A938DEC">
            <w:pPr>
              <w:spacing w:after="0" w:line="240" w:lineRule="auto"/>
              <w:rPr>
                <w:rFonts w:ascii="Calibri Light" w:hAnsi="Calibri Light" w:cs="Calibri Light"/>
                <w:sz w:val="24"/>
                <w:szCs w:val="24"/>
                <w:highlight w:val="yellow"/>
              </w:rPr>
            </w:pPr>
          </w:p>
        </w:tc>
        <w:tc>
          <w:tcPr>
            <w:tcW w:w="1277" w:type="dxa"/>
            <w:tcBorders>
              <w:top w:val="nil"/>
              <w:left w:val="nil"/>
              <w:bottom w:val="single" w:sz="8" w:space="0" w:color="auto"/>
              <w:right w:val="single" w:sz="8" w:space="0" w:color="auto"/>
            </w:tcBorders>
            <w:tcMar>
              <w:top w:w="0" w:type="dxa"/>
              <w:left w:w="108" w:type="dxa"/>
              <w:bottom w:w="0" w:type="dxa"/>
              <w:right w:w="108" w:type="dxa"/>
            </w:tcMar>
          </w:tcPr>
          <w:p w14:paraId="269E314A" w14:textId="77777777" w:rsidR="007A4861" w:rsidRPr="0002328A" w:rsidRDefault="007A4861">
            <w:pPr>
              <w:spacing w:after="0" w:line="240" w:lineRule="auto"/>
              <w:rPr>
                <w:rFonts w:ascii="Calibri Light" w:hAnsi="Calibri Light" w:cs="Calibri Light"/>
                <w:sz w:val="24"/>
                <w:szCs w:val="24"/>
                <w:highlight w:val="yellow"/>
              </w:rPr>
            </w:pPr>
          </w:p>
        </w:tc>
        <w:tc>
          <w:tcPr>
            <w:tcW w:w="1230" w:type="dxa"/>
            <w:tcBorders>
              <w:top w:val="nil"/>
              <w:left w:val="nil"/>
              <w:bottom w:val="single" w:sz="8" w:space="0" w:color="auto"/>
              <w:right w:val="single" w:sz="8" w:space="0" w:color="auto"/>
            </w:tcBorders>
            <w:tcMar>
              <w:top w:w="0" w:type="dxa"/>
              <w:left w:w="108" w:type="dxa"/>
              <w:bottom w:w="0" w:type="dxa"/>
              <w:right w:w="108" w:type="dxa"/>
            </w:tcMar>
          </w:tcPr>
          <w:p w14:paraId="47341341" w14:textId="77777777" w:rsidR="007A4861" w:rsidRPr="0002328A" w:rsidRDefault="007A4861">
            <w:pPr>
              <w:spacing w:after="0" w:line="240" w:lineRule="auto"/>
              <w:rPr>
                <w:rFonts w:ascii="Calibri Light" w:hAnsi="Calibri Light" w:cs="Calibri Light"/>
                <w:sz w:val="24"/>
                <w:szCs w:val="24"/>
                <w:highlight w:val="yellow"/>
              </w:rPr>
            </w:pPr>
          </w:p>
        </w:tc>
        <w:tc>
          <w:tcPr>
            <w:tcW w:w="1727" w:type="dxa"/>
            <w:tcBorders>
              <w:top w:val="nil"/>
              <w:left w:val="nil"/>
              <w:bottom w:val="single" w:sz="8" w:space="0" w:color="auto"/>
              <w:right w:val="single" w:sz="8" w:space="0" w:color="auto"/>
            </w:tcBorders>
            <w:tcMar>
              <w:top w:w="0" w:type="dxa"/>
              <w:left w:w="108" w:type="dxa"/>
              <w:bottom w:w="0" w:type="dxa"/>
              <w:right w:w="108" w:type="dxa"/>
            </w:tcMar>
          </w:tcPr>
          <w:p w14:paraId="42EF2083" w14:textId="77777777" w:rsidR="007A4861" w:rsidRDefault="007A4861">
            <w:pPr>
              <w:spacing w:after="0" w:line="240" w:lineRule="auto"/>
              <w:rPr>
                <w:rFonts w:ascii="Calibri Light" w:hAnsi="Calibri Light" w:cs="Calibri Light"/>
                <w:sz w:val="24"/>
                <w:szCs w:val="24"/>
              </w:rPr>
            </w:pPr>
          </w:p>
        </w:tc>
        <w:tc>
          <w:tcPr>
            <w:tcW w:w="1230" w:type="dxa"/>
            <w:tcBorders>
              <w:top w:val="nil"/>
              <w:left w:val="nil"/>
              <w:bottom w:val="single" w:sz="8" w:space="0" w:color="auto"/>
              <w:right w:val="single" w:sz="8" w:space="0" w:color="auto"/>
            </w:tcBorders>
            <w:tcMar>
              <w:top w:w="0" w:type="dxa"/>
              <w:left w:w="108" w:type="dxa"/>
              <w:bottom w:w="0" w:type="dxa"/>
              <w:right w:w="108" w:type="dxa"/>
            </w:tcMar>
          </w:tcPr>
          <w:p w14:paraId="7B40C951" w14:textId="77777777" w:rsidR="007A4861" w:rsidRDefault="007A4861">
            <w:pPr>
              <w:spacing w:after="0" w:line="240" w:lineRule="auto"/>
              <w:rPr>
                <w:rFonts w:ascii="Calibri Light" w:hAnsi="Calibri Light" w:cs="Calibri Light"/>
                <w:sz w:val="24"/>
                <w:szCs w:val="24"/>
              </w:rPr>
            </w:pPr>
          </w:p>
        </w:tc>
      </w:tr>
      <w:tr w:rsidR="007A4861" w14:paraId="79DD13C6" w14:textId="77777777" w:rsidTr="5F5B900E">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804BD3" w14:textId="77777777" w:rsidR="007A4861" w:rsidRDefault="007A4861">
            <w:pPr>
              <w:spacing w:after="0" w:line="240" w:lineRule="auto"/>
              <w:rPr>
                <w:rFonts w:ascii="Calibri Light" w:hAnsi="Calibri Light" w:cs="Calibri Light"/>
                <w:sz w:val="24"/>
                <w:szCs w:val="24"/>
              </w:rPr>
            </w:pPr>
            <w:r>
              <w:rPr>
                <w:rFonts w:ascii="Calibri Light" w:hAnsi="Calibri Light" w:cs="Calibri Light"/>
                <w:sz w:val="24"/>
                <w:szCs w:val="24"/>
              </w:rPr>
              <w:t>No</w:t>
            </w:r>
          </w:p>
        </w:tc>
        <w:tc>
          <w:tcPr>
            <w:tcW w:w="1280" w:type="dxa"/>
            <w:tcBorders>
              <w:top w:val="nil"/>
              <w:left w:val="nil"/>
              <w:bottom w:val="single" w:sz="8" w:space="0" w:color="auto"/>
              <w:right w:val="single" w:sz="8" w:space="0" w:color="auto"/>
            </w:tcBorders>
            <w:tcMar>
              <w:top w:w="0" w:type="dxa"/>
              <w:left w:w="108" w:type="dxa"/>
              <w:bottom w:w="0" w:type="dxa"/>
              <w:right w:w="108" w:type="dxa"/>
            </w:tcMar>
          </w:tcPr>
          <w:p w14:paraId="57088C6C" w14:textId="77777777" w:rsidR="4A938DEC" w:rsidRDefault="4A938DEC" w:rsidP="4A938DEC">
            <w:pPr>
              <w:spacing w:after="0" w:line="240" w:lineRule="auto"/>
              <w:rPr>
                <w:rFonts w:ascii="Calibri Light" w:hAnsi="Calibri Light" w:cs="Calibri Light"/>
                <w:sz w:val="24"/>
                <w:szCs w:val="24"/>
                <w:highlight w:val="yellow"/>
              </w:rPr>
            </w:pPr>
            <w:r w:rsidRPr="4A938DEC">
              <w:rPr>
                <w:rFonts w:ascii="Calibri Light" w:hAnsi="Calibri Light" w:cs="Calibri Light"/>
                <w:sz w:val="24"/>
                <w:szCs w:val="24"/>
              </w:rPr>
              <w:t>28</w:t>
            </w:r>
          </w:p>
        </w:tc>
        <w:tc>
          <w:tcPr>
            <w:tcW w:w="1568" w:type="dxa"/>
            <w:tcBorders>
              <w:top w:val="nil"/>
              <w:left w:val="nil"/>
              <w:bottom w:val="single" w:sz="8" w:space="0" w:color="auto"/>
              <w:right w:val="single" w:sz="8" w:space="0" w:color="auto"/>
            </w:tcBorders>
            <w:tcMar>
              <w:top w:w="0" w:type="dxa"/>
              <w:left w:w="108" w:type="dxa"/>
              <w:bottom w:w="0" w:type="dxa"/>
              <w:right w:w="108" w:type="dxa"/>
            </w:tcMar>
          </w:tcPr>
          <w:p w14:paraId="0923A97F" w14:textId="77777777" w:rsidR="4A938DEC" w:rsidRDefault="4A938DEC" w:rsidP="4A938DEC">
            <w:pPr>
              <w:spacing w:after="0" w:line="240" w:lineRule="auto"/>
              <w:rPr>
                <w:rFonts w:ascii="Calibri Light" w:hAnsi="Calibri Light" w:cs="Calibri Light"/>
                <w:sz w:val="24"/>
                <w:szCs w:val="24"/>
                <w:highlight w:val="yellow"/>
              </w:rPr>
            </w:pPr>
          </w:p>
        </w:tc>
        <w:tc>
          <w:tcPr>
            <w:tcW w:w="1277" w:type="dxa"/>
            <w:tcBorders>
              <w:top w:val="nil"/>
              <w:left w:val="nil"/>
              <w:bottom w:val="single" w:sz="8" w:space="0" w:color="auto"/>
              <w:right w:val="single" w:sz="8" w:space="0" w:color="auto"/>
            </w:tcBorders>
            <w:tcMar>
              <w:top w:w="0" w:type="dxa"/>
              <w:left w:w="108" w:type="dxa"/>
              <w:bottom w:w="0" w:type="dxa"/>
              <w:right w:w="108" w:type="dxa"/>
            </w:tcMar>
          </w:tcPr>
          <w:p w14:paraId="30768756" w14:textId="5A43584F" w:rsidR="007A4861" w:rsidRPr="0002328A" w:rsidRDefault="16FE9BAC">
            <w:pPr>
              <w:spacing w:after="0" w:line="240" w:lineRule="auto"/>
              <w:rPr>
                <w:rFonts w:ascii="Calibri Light" w:hAnsi="Calibri Light" w:cs="Calibri Light"/>
                <w:sz w:val="24"/>
                <w:szCs w:val="24"/>
                <w:highlight w:val="yellow"/>
              </w:rPr>
            </w:pPr>
            <w:r w:rsidRPr="4A938DEC">
              <w:rPr>
                <w:rFonts w:ascii="Calibri Light" w:hAnsi="Calibri Light" w:cs="Calibri Light"/>
                <w:sz w:val="24"/>
                <w:szCs w:val="24"/>
              </w:rPr>
              <w:t>2</w:t>
            </w:r>
            <w:r w:rsidR="0EB8022C" w:rsidRPr="4A938DEC">
              <w:rPr>
                <w:rFonts w:ascii="Calibri Light" w:hAnsi="Calibri Light" w:cs="Calibri Light"/>
                <w:sz w:val="24"/>
                <w:szCs w:val="24"/>
              </w:rPr>
              <w:t>7</w:t>
            </w:r>
          </w:p>
        </w:tc>
        <w:tc>
          <w:tcPr>
            <w:tcW w:w="1230" w:type="dxa"/>
            <w:tcBorders>
              <w:top w:val="nil"/>
              <w:left w:val="nil"/>
              <w:bottom w:val="single" w:sz="8" w:space="0" w:color="auto"/>
              <w:right w:val="single" w:sz="8" w:space="0" w:color="auto"/>
            </w:tcBorders>
            <w:tcMar>
              <w:top w:w="0" w:type="dxa"/>
              <w:left w:w="108" w:type="dxa"/>
              <w:bottom w:w="0" w:type="dxa"/>
              <w:right w:w="108" w:type="dxa"/>
            </w:tcMar>
          </w:tcPr>
          <w:p w14:paraId="2503B197" w14:textId="77777777" w:rsidR="007A4861" w:rsidRPr="0002328A" w:rsidRDefault="007A4861">
            <w:pPr>
              <w:spacing w:after="0" w:line="240" w:lineRule="auto"/>
              <w:rPr>
                <w:rFonts w:ascii="Calibri Light" w:hAnsi="Calibri Light" w:cs="Calibri Light"/>
                <w:sz w:val="24"/>
                <w:szCs w:val="24"/>
                <w:highlight w:val="yellow"/>
              </w:rPr>
            </w:pPr>
          </w:p>
        </w:tc>
        <w:tc>
          <w:tcPr>
            <w:tcW w:w="1727" w:type="dxa"/>
            <w:tcBorders>
              <w:top w:val="nil"/>
              <w:left w:val="nil"/>
              <w:bottom w:val="single" w:sz="8" w:space="0" w:color="auto"/>
              <w:right w:val="single" w:sz="8" w:space="0" w:color="auto"/>
            </w:tcBorders>
            <w:tcMar>
              <w:top w:w="0" w:type="dxa"/>
              <w:left w:w="108" w:type="dxa"/>
              <w:bottom w:w="0" w:type="dxa"/>
              <w:right w:w="108" w:type="dxa"/>
            </w:tcMar>
          </w:tcPr>
          <w:p w14:paraId="38288749" w14:textId="77777777" w:rsidR="007A4861" w:rsidRDefault="007A4861">
            <w:pPr>
              <w:spacing w:after="0" w:line="240" w:lineRule="auto"/>
              <w:rPr>
                <w:rFonts w:ascii="Calibri Light" w:hAnsi="Calibri Light" w:cs="Calibri Light"/>
                <w:sz w:val="24"/>
                <w:szCs w:val="24"/>
              </w:rPr>
            </w:pPr>
          </w:p>
        </w:tc>
        <w:tc>
          <w:tcPr>
            <w:tcW w:w="1230" w:type="dxa"/>
            <w:tcBorders>
              <w:top w:val="nil"/>
              <w:left w:val="nil"/>
              <w:bottom w:val="single" w:sz="8" w:space="0" w:color="auto"/>
              <w:right w:val="single" w:sz="8" w:space="0" w:color="auto"/>
            </w:tcBorders>
            <w:tcMar>
              <w:top w:w="0" w:type="dxa"/>
              <w:left w:w="108" w:type="dxa"/>
              <w:bottom w:w="0" w:type="dxa"/>
              <w:right w:w="108" w:type="dxa"/>
            </w:tcMar>
          </w:tcPr>
          <w:p w14:paraId="20BD9A1A" w14:textId="77777777" w:rsidR="007A4861" w:rsidRDefault="007A4861">
            <w:pPr>
              <w:spacing w:after="0" w:line="240" w:lineRule="auto"/>
              <w:rPr>
                <w:rFonts w:ascii="Calibri Light" w:hAnsi="Calibri Light" w:cs="Calibri Light"/>
                <w:sz w:val="24"/>
                <w:szCs w:val="24"/>
              </w:rPr>
            </w:pPr>
          </w:p>
        </w:tc>
      </w:tr>
      <w:tr w:rsidR="007A4861" w14:paraId="297DB1F9" w14:textId="77777777" w:rsidTr="5F5B900E">
        <w:tc>
          <w:tcPr>
            <w:tcW w:w="1260" w:type="dxa"/>
            <w:tcBorders>
              <w:top w:val="nil"/>
              <w:left w:val="single" w:sz="8" w:space="0" w:color="auto"/>
              <w:bottom w:val="single" w:sz="8" w:space="0" w:color="auto"/>
              <w:right w:val="single" w:sz="8" w:space="0" w:color="auto"/>
            </w:tcBorders>
            <w:shd w:val="clear" w:color="auto" w:fill="FFFBEF"/>
            <w:tcMar>
              <w:top w:w="0" w:type="dxa"/>
              <w:left w:w="108" w:type="dxa"/>
              <w:bottom w:w="0" w:type="dxa"/>
              <w:right w:w="108" w:type="dxa"/>
            </w:tcMar>
            <w:hideMark/>
          </w:tcPr>
          <w:p w14:paraId="7F4CE347" w14:textId="77777777" w:rsidR="007A4861" w:rsidRDefault="007A4861">
            <w:pPr>
              <w:spacing w:after="0" w:line="240" w:lineRule="auto"/>
              <w:rPr>
                <w:rFonts w:ascii="Calibri Light" w:hAnsi="Calibri Light" w:cs="Calibri Light"/>
                <w:sz w:val="24"/>
                <w:szCs w:val="24"/>
              </w:rPr>
            </w:pPr>
            <w:r>
              <w:rPr>
                <w:rFonts w:ascii="Calibri Light" w:hAnsi="Calibri Light" w:cs="Calibri Light"/>
                <w:sz w:val="24"/>
                <w:szCs w:val="24"/>
              </w:rPr>
              <w:t>Ethnic Minority Group</w:t>
            </w:r>
          </w:p>
        </w:tc>
        <w:tc>
          <w:tcPr>
            <w:tcW w:w="1280" w:type="dxa"/>
            <w:tcBorders>
              <w:top w:val="nil"/>
              <w:left w:val="nil"/>
              <w:bottom w:val="single" w:sz="8" w:space="0" w:color="auto"/>
              <w:right w:val="single" w:sz="8" w:space="0" w:color="auto"/>
            </w:tcBorders>
            <w:shd w:val="clear" w:color="auto" w:fill="FFFBEF"/>
            <w:tcMar>
              <w:top w:w="0" w:type="dxa"/>
              <w:left w:w="108" w:type="dxa"/>
              <w:bottom w:w="0" w:type="dxa"/>
              <w:right w:w="108" w:type="dxa"/>
            </w:tcMar>
            <w:hideMark/>
          </w:tcPr>
          <w:p w14:paraId="64E982FB" w14:textId="77777777" w:rsidR="4A938DEC" w:rsidRDefault="4A938DEC" w:rsidP="4A938DEC">
            <w:pPr>
              <w:spacing w:after="0" w:line="240" w:lineRule="auto"/>
              <w:rPr>
                <w:rFonts w:ascii="Calibri Light" w:hAnsi="Calibri Light" w:cs="Calibri Light"/>
                <w:sz w:val="24"/>
                <w:szCs w:val="24"/>
              </w:rPr>
            </w:pPr>
            <w:r w:rsidRPr="4A938DEC">
              <w:rPr>
                <w:rFonts w:ascii="Calibri Light" w:hAnsi="Calibri Light" w:cs="Calibri Light"/>
                <w:sz w:val="24"/>
                <w:szCs w:val="24"/>
              </w:rPr>
              <w:t>Number</w:t>
            </w:r>
          </w:p>
        </w:tc>
        <w:tc>
          <w:tcPr>
            <w:tcW w:w="1568" w:type="dxa"/>
            <w:tcBorders>
              <w:top w:val="nil"/>
              <w:left w:val="nil"/>
              <w:bottom w:val="single" w:sz="8" w:space="0" w:color="auto"/>
              <w:right w:val="single" w:sz="8" w:space="0" w:color="auto"/>
            </w:tcBorders>
            <w:shd w:val="clear" w:color="auto" w:fill="FFFBEF"/>
            <w:tcMar>
              <w:top w:w="0" w:type="dxa"/>
              <w:left w:w="108" w:type="dxa"/>
              <w:bottom w:w="0" w:type="dxa"/>
              <w:right w:w="108" w:type="dxa"/>
            </w:tcMar>
            <w:hideMark/>
          </w:tcPr>
          <w:p w14:paraId="13BC8EB1" w14:textId="77777777" w:rsidR="4A938DEC" w:rsidRDefault="4A938DEC" w:rsidP="4A938DEC">
            <w:pPr>
              <w:spacing w:after="0" w:line="240" w:lineRule="auto"/>
              <w:rPr>
                <w:rFonts w:ascii="Calibri Light" w:hAnsi="Calibri Light" w:cs="Calibri Light"/>
                <w:sz w:val="24"/>
                <w:szCs w:val="24"/>
              </w:rPr>
            </w:pPr>
            <w:r w:rsidRPr="4A938DEC">
              <w:rPr>
                <w:rFonts w:ascii="Calibri Light" w:hAnsi="Calibri Light" w:cs="Calibri Light"/>
                <w:sz w:val="24"/>
                <w:szCs w:val="24"/>
              </w:rPr>
              <w:t>%</w:t>
            </w:r>
          </w:p>
        </w:tc>
        <w:tc>
          <w:tcPr>
            <w:tcW w:w="1277" w:type="dxa"/>
            <w:tcBorders>
              <w:top w:val="nil"/>
              <w:left w:val="nil"/>
              <w:bottom w:val="single" w:sz="8" w:space="0" w:color="auto"/>
              <w:right w:val="single" w:sz="8" w:space="0" w:color="auto"/>
            </w:tcBorders>
            <w:shd w:val="clear" w:color="auto" w:fill="FFFBEF"/>
            <w:tcMar>
              <w:top w:w="0" w:type="dxa"/>
              <w:left w:w="108" w:type="dxa"/>
              <w:bottom w:w="0" w:type="dxa"/>
              <w:right w:w="108" w:type="dxa"/>
            </w:tcMar>
            <w:hideMark/>
          </w:tcPr>
          <w:p w14:paraId="31A29923" w14:textId="77777777" w:rsidR="007A4861" w:rsidRPr="00550C45" w:rsidRDefault="007A4861">
            <w:pPr>
              <w:spacing w:after="0" w:line="240" w:lineRule="auto"/>
              <w:rPr>
                <w:rFonts w:ascii="Calibri Light" w:hAnsi="Calibri Light" w:cs="Calibri Light"/>
                <w:sz w:val="24"/>
                <w:szCs w:val="24"/>
              </w:rPr>
            </w:pPr>
            <w:r w:rsidRPr="00550C45">
              <w:rPr>
                <w:rFonts w:ascii="Calibri Light" w:hAnsi="Calibri Light" w:cs="Calibri Light"/>
                <w:sz w:val="24"/>
                <w:szCs w:val="24"/>
              </w:rPr>
              <w:t>Number</w:t>
            </w:r>
          </w:p>
        </w:tc>
        <w:tc>
          <w:tcPr>
            <w:tcW w:w="1230" w:type="dxa"/>
            <w:tcBorders>
              <w:top w:val="nil"/>
              <w:left w:val="nil"/>
              <w:bottom w:val="single" w:sz="8" w:space="0" w:color="auto"/>
              <w:right w:val="single" w:sz="8" w:space="0" w:color="auto"/>
            </w:tcBorders>
            <w:shd w:val="clear" w:color="auto" w:fill="FFFBEF"/>
            <w:tcMar>
              <w:top w:w="0" w:type="dxa"/>
              <w:left w:w="108" w:type="dxa"/>
              <w:bottom w:w="0" w:type="dxa"/>
              <w:right w:w="108" w:type="dxa"/>
            </w:tcMar>
            <w:hideMark/>
          </w:tcPr>
          <w:p w14:paraId="6B9A9C84" w14:textId="77777777" w:rsidR="007A4861" w:rsidRPr="00550C45" w:rsidRDefault="007A4861">
            <w:pPr>
              <w:spacing w:after="0" w:line="240" w:lineRule="auto"/>
              <w:rPr>
                <w:rFonts w:ascii="Calibri Light" w:hAnsi="Calibri Light" w:cs="Calibri Light"/>
                <w:sz w:val="24"/>
                <w:szCs w:val="24"/>
              </w:rPr>
            </w:pPr>
            <w:r w:rsidRPr="00550C45">
              <w:rPr>
                <w:rFonts w:ascii="Calibri Light" w:hAnsi="Calibri Light" w:cs="Calibri Light"/>
                <w:sz w:val="24"/>
                <w:szCs w:val="24"/>
              </w:rPr>
              <w:t>%</w:t>
            </w:r>
          </w:p>
        </w:tc>
        <w:tc>
          <w:tcPr>
            <w:tcW w:w="1727" w:type="dxa"/>
            <w:tcBorders>
              <w:top w:val="nil"/>
              <w:left w:val="nil"/>
              <w:bottom w:val="single" w:sz="8" w:space="0" w:color="auto"/>
              <w:right w:val="single" w:sz="8" w:space="0" w:color="auto"/>
            </w:tcBorders>
            <w:shd w:val="clear" w:color="auto" w:fill="FFFBEF"/>
            <w:tcMar>
              <w:top w:w="0" w:type="dxa"/>
              <w:left w:w="108" w:type="dxa"/>
              <w:bottom w:w="0" w:type="dxa"/>
              <w:right w:w="108" w:type="dxa"/>
            </w:tcMar>
            <w:hideMark/>
          </w:tcPr>
          <w:p w14:paraId="1640446C" w14:textId="77777777" w:rsidR="007A4861" w:rsidRDefault="007A4861">
            <w:pPr>
              <w:spacing w:after="0" w:line="240" w:lineRule="auto"/>
              <w:rPr>
                <w:rFonts w:ascii="Calibri Light" w:hAnsi="Calibri Light" w:cs="Calibri Light"/>
                <w:sz w:val="24"/>
                <w:szCs w:val="24"/>
              </w:rPr>
            </w:pPr>
            <w:r>
              <w:rPr>
                <w:rFonts w:ascii="Calibri Light" w:hAnsi="Calibri Light" w:cs="Calibri Light"/>
                <w:sz w:val="24"/>
                <w:szCs w:val="24"/>
              </w:rPr>
              <w:t>Number</w:t>
            </w:r>
          </w:p>
        </w:tc>
        <w:tc>
          <w:tcPr>
            <w:tcW w:w="1230" w:type="dxa"/>
            <w:tcBorders>
              <w:top w:val="nil"/>
              <w:left w:val="nil"/>
              <w:bottom w:val="single" w:sz="8" w:space="0" w:color="auto"/>
              <w:right w:val="single" w:sz="8" w:space="0" w:color="auto"/>
            </w:tcBorders>
            <w:shd w:val="clear" w:color="auto" w:fill="FFFBEF"/>
            <w:tcMar>
              <w:top w:w="0" w:type="dxa"/>
              <w:left w:w="108" w:type="dxa"/>
              <w:bottom w:w="0" w:type="dxa"/>
              <w:right w:w="108" w:type="dxa"/>
            </w:tcMar>
            <w:hideMark/>
          </w:tcPr>
          <w:p w14:paraId="77C6967E" w14:textId="77777777" w:rsidR="007A4861" w:rsidRDefault="007A4861">
            <w:pPr>
              <w:spacing w:after="0" w:line="240" w:lineRule="auto"/>
              <w:rPr>
                <w:rFonts w:ascii="Calibri Light" w:hAnsi="Calibri Light" w:cs="Calibri Light"/>
                <w:sz w:val="24"/>
                <w:szCs w:val="24"/>
              </w:rPr>
            </w:pPr>
            <w:r>
              <w:rPr>
                <w:rFonts w:ascii="Calibri Light" w:hAnsi="Calibri Light" w:cs="Calibri Light"/>
                <w:sz w:val="24"/>
                <w:szCs w:val="24"/>
              </w:rPr>
              <w:t>%</w:t>
            </w:r>
          </w:p>
        </w:tc>
      </w:tr>
      <w:tr w:rsidR="007A4861" w14:paraId="55764F03" w14:textId="77777777" w:rsidTr="5F5B900E">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F0DFC2" w14:textId="77777777" w:rsidR="007A4861" w:rsidRDefault="007A4861">
            <w:pPr>
              <w:spacing w:after="0" w:line="240" w:lineRule="auto"/>
              <w:rPr>
                <w:rFonts w:ascii="Calibri Light" w:hAnsi="Calibri Light" w:cs="Calibri Light"/>
                <w:sz w:val="24"/>
                <w:szCs w:val="24"/>
              </w:rPr>
            </w:pPr>
            <w:r>
              <w:rPr>
                <w:rFonts w:ascii="Calibri Light" w:hAnsi="Calibri Light" w:cs="Calibri Light"/>
                <w:sz w:val="24"/>
                <w:szCs w:val="24"/>
              </w:rPr>
              <w:t>Yes</w:t>
            </w:r>
          </w:p>
        </w:tc>
        <w:tc>
          <w:tcPr>
            <w:tcW w:w="1280" w:type="dxa"/>
            <w:tcBorders>
              <w:top w:val="nil"/>
              <w:left w:val="nil"/>
              <w:bottom w:val="single" w:sz="8" w:space="0" w:color="auto"/>
              <w:right w:val="single" w:sz="8" w:space="0" w:color="auto"/>
            </w:tcBorders>
            <w:tcMar>
              <w:top w:w="0" w:type="dxa"/>
              <w:left w:w="108" w:type="dxa"/>
              <w:bottom w:w="0" w:type="dxa"/>
              <w:right w:w="108" w:type="dxa"/>
            </w:tcMar>
          </w:tcPr>
          <w:p w14:paraId="53921511" w14:textId="77777777" w:rsidR="4A938DEC" w:rsidRDefault="4A938DEC" w:rsidP="4A938DEC">
            <w:pPr>
              <w:spacing w:after="0" w:line="240" w:lineRule="auto"/>
              <w:rPr>
                <w:rFonts w:ascii="Calibri Light" w:hAnsi="Calibri Light" w:cs="Calibri Light"/>
                <w:sz w:val="24"/>
                <w:szCs w:val="24"/>
                <w:highlight w:val="yellow"/>
              </w:rPr>
            </w:pPr>
          </w:p>
        </w:tc>
        <w:tc>
          <w:tcPr>
            <w:tcW w:w="1568" w:type="dxa"/>
            <w:tcBorders>
              <w:top w:val="nil"/>
              <w:left w:val="nil"/>
              <w:bottom w:val="single" w:sz="8" w:space="0" w:color="auto"/>
              <w:right w:val="single" w:sz="8" w:space="0" w:color="auto"/>
            </w:tcBorders>
            <w:tcMar>
              <w:top w:w="0" w:type="dxa"/>
              <w:left w:w="108" w:type="dxa"/>
              <w:bottom w:w="0" w:type="dxa"/>
              <w:right w:w="108" w:type="dxa"/>
            </w:tcMar>
          </w:tcPr>
          <w:p w14:paraId="30EC50B7" w14:textId="77777777" w:rsidR="4A938DEC" w:rsidRDefault="4A938DEC" w:rsidP="4A938DEC">
            <w:pPr>
              <w:spacing w:after="0" w:line="240" w:lineRule="auto"/>
              <w:rPr>
                <w:rFonts w:ascii="Calibri Light" w:hAnsi="Calibri Light" w:cs="Calibri Light"/>
                <w:sz w:val="24"/>
                <w:szCs w:val="24"/>
                <w:highlight w:val="yellow"/>
              </w:rPr>
            </w:pPr>
          </w:p>
        </w:tc>
        <w:tc>
          <w:tcPr>
            <w:tcW w:w="1277" w:type="dxa"/>
            <w:tcBorders>
              <w:top w:val="nil"/>
              <w:left w:val="nil"/>
              <w:bottom w:val="single" w:sz="8" w:space="0" w:color="auto"/>
              <w:right w:val="single" w:sz="8" w:space="0" w:color="auto"/>
            </w:tcBorders>
            <w:tcMar>
              <w:top w:w="0" w:type="dxa"/>
              <w:left w:w="108" w:type="dxa"/>
              <w:bottom w:w="0" w:type="dxa"/>
              <w:right w:w="108" w:type="dxa"/>
            </w:tcMar>
          </w:tcPr>
          <w:p w14:paraId="290583F9" w14:textId="77777777" w:rsidR="007A4861" w:rsidRPr="0002328A" w:rsidRDefault="007A4861">
            <w:pPr>
              <w:spacing w:after="0" w:line="240" w:lineRule="auto"/>
              <w:rPr>
                <w:rFonts w:ascii="Calibri Light" w:hAnsi="Calibri Light" w:cs="Calibri Light"/>
                <w:sz w:val="24"/>
                <w:szCs w:val="24"/>
                <w:highlight w:val="yellow"/>
              </w:rPr>
            </w:pPr>
          </w:p>
        </w:tc>
        <w:tc>
          <w:tcPr>
            <w:tcW w:w="1230" w:type="dxa"/>
            <w:tcBorders>
              <w:top w:val="nil"/>
              <w:left w:val="nil"/>
              <w:bottom w:val="single" w:sz="8" w:space="0" w:color="auto"/>
              <w:right w:val="single" w:sz="8" w:space="0" w:color="auto"/>
            </w:tcBorders>
            <w:tcMar>
              <w:top w:w="0" w:type="dxa"/>
              <w:left w:w="108" w:type="dxa"/>
              <w:bottom w:w="0" w:type="dxa"/>
              <w:right w:w="108" w:type="dxa"/>
            </w:tcMar>
          </w:tcPr>
          <w:p w14:paraId="68F21D90" w14:textId="77777777" w:rsidR="007A4861" w:rsidRPr="0002328A" w:rsidRDefault="007A4861">
            <w:pPr>
              <w:spacing w:after="0" w:line="240" w:lineRule="auto"/>
              <w:rPr>
                <w:rFonts w:ascii="Calibri Light" w:hAnsi="Calibri Light" w:cs="Calibri Light"/>
                <w:sz w:val="24"/>
                <w:szCs w:val="24"/>
                <w:highlight w:val="yellow"/>
              </w:rPr>
            </w:pPr>
          </w:p>
        </w:tc>
        <w:tc>
          <w:tcPr>
            <w:tcW w:w="1727" w:type="dxa"/>
            <w:tcBorders>
              <w:top w:val="nil"/>
              <w:left w:val="nil"/>
              <w:bottom w:val="single" w:sz="8" w:space="0" w:color="auto"/>
              <w:right w:val="single" w:sz="8" w:space="0" w:color="auto"/>
            </w:tcBorders>
            <w:tcMar>
              <w:top w:w="0" w:type="dxa"/>
              <w:left w:w="108" w:type="dxa"/>
              <w:bottom w:w="0" w:type="dxa"/>
              <w:right w:w="108" w:type="dxa"/>
            </w:tcMar>
          </w:tcPr>
          <w:p w14:paraId="13C326F3" w14:textId="77777777" w:rsidR="007A4861" w:rsidRDefault="007A4861">
            <w:pPr>
              <w:spacing w:after="0" w:line="240" w:lineRule="auto"/>
              <w:rPr>
                <w:rFonts w:ascii="Calibri Light" w:hAnsi="Calibri Light" w:cs="Calibri Light"/>
                <w:sz w:val="24"/>
                <w:szCs w:val="24"/>
              </w:rPr>
            </w:pPr>
          </w:p>
        </w:tc>
        <w:tc>
          <w:tcPr>
            <w:tcW w:w="1230" w:type="dxa"/>
            <w:tcBorders>
              <w:top w:val="nil"/>
              <w:left w:val="nil"/>
              <w:bottom w:val="single" w:sz="8" w:space="0" w:color="auto"/>
              <w:right w:val="single" w:sz="8" w:space="0" w:color="auto"/>
            </w:tcBorders>
            <w:tcMar>
              <w:top w:w="0" w:type="dxa"/>
              <w:left w:w="108" w:type="dxa"/>
              <w:bottom w:w="0" w:type="dxa"/>
              <w:right w:w="108" w:type="dxa"/>
            </w:tcMar>
          </w:tcPr>
          <w:p w14:paraId="4853B841" w14:textId="77777777" w:rsidR="007A4861" w:rsidRDefault="007A4861">
            <w:pPr>
              <w:spacing w:after="0" w:line="240" w:lineRule="auto"/>
              <w:rPr>
                <w:rFonts w:ascii="Calibri Light" w:hAnsi="Calibri Light" w:cs="Calibri Light"/>
                <w:sz w:val="24"/>
                <w:szCs w:val="24"/>
              </w:rPr>
            </w:pPr>
          </w:p>
        </w:tc>
      </w:tr>
      <w:tr w:rsidR="007A4861" w14:paraId="57167979" w14:textId="77777777" w:rsidTr="5F5B900E">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5AC6C2" w14:textId="77777777" w:rsidR="007A4861" w:rsidRDefault="007A4861">
            <w:pPr>
              <w:spacing w:after="0" w:line="240" w:lineRule="auto"/>
              <w:rPr>
                <w:rFonts w:ascii="Calibri Light" w:hAnsi="Calibri Light" w:cs="Calibri Light"/>
                <w:sz w:val="24"/>
                <w:szCs w:val="24"/>
              </w:rPr>
            </w:pPr>
            <w:r>
              <w:rPr>
                <w:rFonts w:ascii="Calibri Light" w:hAnsi="Calibri Light" w:cs="Calibri Light"/>
                <w:sz w:val="24"/>
                <w:szCs w:val="24"/>
              </w:rPr>
              <w:t>No</w:t>
            </w:r>
          </w:p>
        </w:tc>
        <w:tc>
          <w:tcPr>
            <w:tcW w:w="1280" w:type="dxa"/>
            <w:tcBorders>
              <w:top w:val="nil"/>
              <w:left w:val="nil"/>
              <w:bottom w:val="single" w:sz="8" w:space="0" w:color="auto"/>
              <w:right w:val="single" w:sz="8" w:space="0" w:color="auto"/>
            </w:tcBorders>
            <w:tcMar>
              <w:top w:w="0" w:type="dxa"/>
              <w:left w:w="108" w:type="dxa"/>
              <w:bottom w:w="0" w:type="dxa"/>
              <w:right w:w="108" w:type="dxa"/>
            </w:tcMar>
          </w:tcPr>
          <w:p w14:paraId="5A2E07D1" w14:textId="77777777" w:rsidR="4A938DEC" w:rsidRDefault="4A938DEC" w:rsidP="4A938DEC">
            <w:pPr>
              <w:spacing w:after="0" w:line="240" w:lineRule="auto"/>
              <w:rPr>
                <w:rFonts w:ascii="Calibri Light" w:hAnsi="Calibri Light" w:cs="Calibri Light"/>
                <w:sz w:val="24"/>
                <w:szCs w:val="24"/>
                <w:highlight w:val="yellow"/>
              </w:rPr>
            </w:pPr>
            <w:r w:rsidRPr="4A938DEC">
              <w:rPr>
                <w:rFonts w:ascii="Calibri Light" w:hAnsi="Calibri Light" w:cs="Calibri Light"/>
                <w:sz w:val="24"/>
                <w:szCs w:val="24"/>
              </w:rPr>
              <w:t>28</w:t>
            </w:r>
          </w:p>
        </w:tc>
        <w:tc>
          <w:tcPr>
            <w:tcW w:w="1568" w:type="dxa"/>
            <w:tcBorders>
              <w:top w:val="nil"/>
              <w:left w:val="nil"/>
              <w:bottom w:val="single" w:sz="8" w:space="0" w:color="auto"/>
              <w:right w:val="single" w:sz="8" w:space="0" w:color="auto"/>
            </w:tcBorders>
            <w:tcMar>
              <w:top w:w="0" w:type="dxa"/>
              <w:left w:w="108" w:type="dxa"/>
              <w:bottom w:w="0" w:type="dxa"/>
              <w:right w:w="108" w:type="dxa"/>
            </w:tcMar>
          </w:tcPr>
          <w:p w14:paraId="0DB0917F" w14:textId="77777777" w:rsidR="4A938DEC" w:rsidRDefault="4A938DEC" w:rsidP="4A938DEC">
            <w:pPr>
              <w:spacing w:after="0" w:line="240" w:lineRule="auto"/>
              <w:rPr>
                <w:rFonts w:ascii="Calibri Light" w:hAnsi="Calibri Light" w:cs="Calibri Light"/>
                <w:sz w:val="24"/>
                <w:szCs w:val="24"/>
                <w:highlight w:val="yellow"/>
              </w:rPr>
            </w:pPr>
          </w:p>
        </w:tc>
        <w:tc>
          <w:tcPr>
            <w:tcW w:w="1277" w:type="dxa"/>
            <w:tcBorders>
              <w:top w:val="nil"/>
              <w:left w:val="nil"/>
              <w:bottom w:val="single" w:sz="8" w:space="0" w:color="auto"/>
              <w:right w:val="single" w:sz="8" w:space="0" w:color="auto"/>
            </w:tcBorders>
            <w:tcMar>
              <w:top w:w="0" w:type="dxa"/>
              <w:left w:w="108" w:type="dxa"/>
              <w:bottom w:w="0" w:type="dxa"/>
              <w:right w:w="108" w:type="dxa"/>
            </w:tcMar>
          </w:tcPr>
          <w:p w14:paraId="6109C677" w14:textId="5A74BC6A" w:rsidR="007A4861" w:rsidRPr="0002328A" w:rsidRDefault="16FE9BAC">
            <w:pPr>
              <w:spacing w:after="0" w:line="240" w:lineRule="auto"/>
              <w:rPr>
                <w:rFonts w:ascii="Calibri Light" w:hAnsi="Calibri Light" w:cs="Calibri Light"/>
                <w:sz w:val="24"/>
                <w:szCs w:val="24"/>
                <w:highlight w:val="yellow"/>
              </w:rPr>
            </w:pPr>
            <w:r w:rsidRPr="4A938DEC">
              <w:rPr>
                <w:rFonts w:ascii="Calibri Light" w:hAnsi="Calibri Light" w:cs="Calibri Light"/>
                <w:sz w:val="24"/>
                <w:szCs w:val="24"/>
              </w:rPr>
              <w:t>2</w:t>
            </w:r>
            <w:r w:rsidR="40BA07B2" w:rsidRPr="4A938DEC">
              <w:rPr>
                <w:rFonts w:ascii="Calibri Light" w:hAnsi="Calibri Light" w:cs="Calibri Light"/>
                <w:sz w:val="24"/>
                <w:szCs w:val="24"/>
              </w:rPr>
              <w:t>7</w:t>
            </w:r>
          </w:p>
        </w:tc>
        <w:tc>
          <w:tcPr>
            <w:tcW w:w="1230" w:type="dxa"/>
            <w:tcBorders>
              <w:top w:val="nil"/>
              <w:left w:val="nil"/>
              <w:bottom w:val="single" w:sz="8" w:space="0" w:color="auto"/>
              <w:right w:val="single" w:sz="8" w:space="0" w:color="auto"/>
            </w:tcBorders>
            <w:tcMar>
              <w:top w:w="0" w:type="dxa"/>
              <w:left w:w="108" w:type="dxa"/>
              <w:bottom w:w="0" w:type="dxa"/>
              <w:right w:w="108" w:type="dxa"/>
            </w:tcMar>
          </w:tcPr>
          <w:p w14:paraId="09B8D95D" w14:textId="77777777" w:rsidR="007A4861" w:rsidRPr="0002328A" w:rsidRDefault="007A4861">
            <w:pPr>
              <w:spacing w:after="0" w:line="240" w:lineRule="auto"/>
              <w:rPr>
                <w:rFonts w:ascii="Calibri Light" w:hAnsi="Calibri Light" w:cs="Calibri Light"/>
                <w:sz w:val="24"/>
                <w:szCs w:val="24"/>
                <w:highlight w:val="yellow"/>
              </w:rPr>
            </w:pPr>
          </w:p>
        </w:tc>
        <w:tc>
          <w:tcPr>
            <w:tcW w:w="1727" w:type="dxa"/>
            <w:tcBorders>
              <w:top w:val="nil"/>
              <w:left w:val="nil"/>
              <w:bottom w:val="single" w:sz="8" w:space="0" w:color="auto"/>
              <w:right w:val="single" w:sz="8" w:space="0" w:color="auto"/>
            </w:tcBorders>
            <w:tcMar>
              <w:top w:w="0" w:type="dxa"/>
              <w:left w:w="108" w:type="dxa"/>
              <w:bottom w:w="0" w:type="dxa"/>
              <w:right w:w="108" w:type="dxa"/>
            </w:tcMar>
          </w:tcPr>
          <w:p w14:paraId="78BEFD2A" w14:textId="77777777" w:rsidR="007A4861" w:rsidRDefault="007A4861">
            <w:pPr>
              <w:spacing w:after="0" w:line="240" w:lineRule="auto"/>
              <w:rPr>
                <w:rFonts w:ascii="Calibri Light" w:hAnsi="Calibri Light" w:cs="Calibri Light"/>
                <w:sz w:val="24"/>
                <w:szCs w:val="24"/>
              </w:rPr>
            </w:pPr>
          </w:p>
        </w:tc>
        <w:tc>
          <w:tcPr>
            <w:tcW w:w="1230" w:type="dxa"/>
            <w:tcBorders>
              <w:top w:val="nil"/>
              <w:left w:val="nil"/>
              <w:bottom w:val="single" w:sz="8" w:space="0" w:color="auto"/>
              <w:right w:val="single" w:sz="8" w:space="0" w:color="auto"/>
            </w:tcBorders>
            <w:tcMar>
              <w:top w:w="0" w:type="dxa"/>
              <w:left w:w="108" w:type="dxa"/>
              <w:bottom w:w="0" w:type="dxa"/>
              <w:right w:w="108" w:type="dxa"/>
            </w:tcMar>
          </w:tcPr>
          <w:p w14:paraId="27A76422" w14:textId="77777777" w:rsidR="007A4861" w:rsidRDefault="007A4861">
            <w:pPr>
              <w:spacing w:after="0" w:line="240" w:lineRule="auto"/>
              <w:rPr>
                <w:rFonts w:ascii="Calibri Light" w:hAnsi="Calibri Light" w:cs="Calibri Light"/>
                <w:sz w:val="24"/>
                <w:szCs w:val="24"/>
              </w:rPr>
            </w:pPr>
          </w:p>
        </w:tc>
      </w:tr>
      <w:tr w:rsidR="007A4861" w14:paraId="12584A2B" w14:textId="77777777" w:rsidTr="5F5B900E">
        <w:tc>
          <w:tcPr>
            <w:tcW w:w="1260" w:type="dxa"/>
            <w:tcBorders>
              <w:top w:val="nil"/>
              <w:left w:val="single" w:sz="8" w:space="0" w:color="auto"/>
              <w:bottom w:val="single" w:sz="8" w:space="0" w:color="auto"/>
              <w:right w:val="single" w:sz="8" w:space="0" w:color="auto"/>
            </w:tcBorders>
            <w:shd w:val="clear" w:color="auto" w:fill="FFFBEF"/>
            <w:tcMar>
              <w:top w:w="0" w:type="dxa"/>
              <w:left w:w="108" w:type="dxa"/>
              <w:bottom w:w="0" w:type="dxa"/>
              <w:right w:w="108" w:type="dxa"/>
            </w:tcMar>
            <w:hideMark/>
          </w:tcPr>
          <w:p w14:paraId="0C6BD926" w14:textId="77777777" w:rsidR="007A4861" w:rsidRDefault="007A4861">
            <w:pPr>
              <w:spacing w:after="0" w:line="240" w:lineRule="auto"/>
              <w:rPr>
                <w:rFonts w:ascii="Calibri Light" w:hAnsi="Calibri Light" w:cs="Calibri Light"/>
                <w:sz w:val="24"/>
                <w:szCs w:val="24"/>
              </w:rPr>
            </w:pPr>
            <w:r>
              <w:rPr>
                <w:rFonts w:ascii="Calibri Light" w:hAnsi="Calibri Light" w:cs="Calibri Light"/>
                <w:sz w:val="24"/>
                <w:szCs w:val="24"/>
              </w:rPr>
              <w:t>Religion and Belief</w:t>
            </w:r>
          </w:p>
        </w:tc>
        <w:tc>
          <w:tcPr>
            <w:tcW w:w="1280" w:type="dxa"/>
            <w:tcBorders>
              <w:top w:val="nil"/>
              <w:left w:val="nil"/>
              <w:bottom w:val="single" w:sz="8" w:space="0" w:color="auto"/>
              <w:right w:val="single" w:sz="8" w:space="0" w:color="auto"/>
            </w:tcBorders>
            <w:shd w:val="clear" w:color="auto" w:fill="FFFBEF"/>
            <w:tcMar>
              <w:top w:w="0" w:type="dxa"/>
              <w:left w:w="108" w:type="dxa"/>
              <w:bottom w:w="0" w:type="dxa"/>
              <w:right w:w="108" w:type="dxa"/>
            </w:tcMar>
            <w:hideMark/>
          </w:tcPr>
          <w:p w14:paraId="1197AE41" w14:textId="77777777" w:rsidR="4A938DEC" w:rsidRDefault="4A938DEC" w:rsidP="4A938DEC">
            <w:pPr>
              <w:spacing w:after="0" w:line="240" w:lineRule="auto"/>
              <w:rPr>
                <w:rFonts w:ascii="Calibri Light" w:hAnsi="Calibri Light" w:cs="Calibri Light"/>
                <w:sz w:val="24"/>
                <w:szCs w:val="24"/>
              </w:rPr>
            </w:pPr>
            <w:r w:rsidRPr="4A938DEC">
              <w:rPr>
                <w:rFonts w:ascii="Calibri Light" w:hAnsi="Calibri Light" w:cs="Calibri Light"/>
                <w:sz w:val="24"/>
                <w:szCs w:val="24"/>
              </w:rPr>
              <w:t xml:space="preserve">Number </w:t>
            </w:r>
          </w:p>
        </w:tc>
        <w:tc>
          <w:tcPr>
            <w:tcW w:w="1568" w:type="dxa"/>
            <w:tcBorders>
              <w:top w:val="nil"/>
              <w:left w:val="nil"/>
              <w:bottom w:val="single" w:sz="8" w:space="0" w:color="auto"/>
              <w:right w:val="single" w:sz="8" w:space="0" w:color="auto"/>
            </w:tcBorders>
            <w:shd w:val="clear" w:color="auto" w:fill="FFFBEF"/>
            <w:tcMar>
              <w:top w:w="0" w:type="dxa"/>
              <w:left w:w="108" w:type="dxa"/>
              <w:bottom w:w="0" w:type="dxa"/>
              <w:right w:w="108" w:type="dxa"/>
            </w:tcMar>
            <w:hideMark/>
          </w:tcPr>
          <w:p w14:paraId="78E9F219" w14:textId="77777777" w:rsidR="4A938DEC" w:rsidRDefault="4A938DEC" w:rsidP="4A938DEC">
            <w:pPr>
              <w:spacing w:after="0" w:line="240" w:lineRule="auto"/>
              <w:rPr>
                <w:rFonts w:ascii="Calibri Light" w:hAnsi="Calibri Light" w:cs="Calibri Light"/>
                <w:sz w:val="24"/>
                <w:szCs w:val="24"/>
              </w:rPr>
            </w:pPr>
            <w:r w:rsidRPr="4A938DEC">
              <w:rPr>
                <w:rFonts w:ascii="Calibri Light" w:hAnsi="Calibri Light" w:cs="Calibri Light"/>
                <w:sz w:val="24"/>
                <w:szCs w:val="24"/>
              </w:rPr>
              <w:t>%</w:t>
            </w:r>
          </w:p>
        </w:tc>
        <w:tc>
          <w:tcPr>
            <w:tcW w:w="1277" w:type="dxa"/>
            <w:tcBorders>
              <w:top w:val="nil"/>
              <w:left w:val="nil"/>
              <w:bottom w:val="single" w:sz="8" w:space="0" w:color="auto"/>
              <w:right w:val="single" w:sz="8" w:space="0" w:color="auto"/>
            </w:tcBorders>
            <w:shd w:val="clear" w:color="auto" w:fill="FFFBEF"/>
            <w:tcMar>
              <w:top w:w="0" w:type="dxa"/>
              <w:left w:w="108" w:type="dxa"/>
              <w:bottom w:w="0" w:type="dxa"/>
              <w:right w:w="108" w:type="dxa"/>
            </w:tcMar>
            <w:hideMark/>
          </w:tcPr>
          <w:p w14:paraId="1D7944FE" w14:textId="77777777" w:rsidR="007A4861" w:rsidRPr="00550C45" w:rsidRDefault="007A4861">
            <w:pPr>
              <w:spacing w:after="0" w:line="240" w:lineRule="auto"/>
              <w:rPr>
                <w:rFonts w:ascii="Calibri Light" w:hAnsi="Calibri Light" w:cs="Calibri Light"/>
                <w:sz w:val="24"/>
                <w:szCs w:val="24"/>
              </w:rPr>
            </w:pPr>
            <w:r w:rsidRPr="00550C45">
              <w:rPr>
                <w:rFonts w:ascii="Calibri Light" w:hAnsi="Calibri Light" w:cs="Calibri Light"/>
                <w:sz w:val="24"/>
                <w:szCs w:val="24"/>
              </w:rPr>
              <w:t xml:space="preserve">Number </w:t>
            </w:r>
          </w:p>
        </w:tc>
        <w:tc>
          <w:tcPr>
            <w:tcW w:w="1230" w:type="dxa"/>
            <w:tcBorders>
              <w:top w:val="nil"/>
              <w:left w:val="nil"/>
              <w:bottom w:val="single" w:sz="8" w:space="0" w:color="auto"/>
              <w:right w:val="single" w:sz="8" w:space="0" w:color="auto"/>
            </w:tcBorders>
            <w:shd w:val="clear" w:color="auto" w:fill="FFFBEF"/>
            <w:tcMar>
              <w:top w:w="0" w:type="dxa"/>
              <w:left w:w="108" w:type="dxa"/>
              <w:bottom w:w="0" w:type="dxa"/>
              <w:right w:w="108" w:type="dxa"/>
            </w:tcMar>
            <w:hideMark/>
          </w:tcPr>
          <w:p w14:paraId="2C035604" w14:textId="77777777" w:rsidR="007A4861" w:rsidRPr="00550C45" w:rsidRDefault="007A4861">
            <w:pPr>
              <w:spacing w:after="0" w:line="240" w:lineRule="auto"/>
              <w:rPr>
                <w:rFonts w:ascii="Calibri Light" w:hAnsi="Calibri Light" w:cs="Calibri Light"/>
                <w:sz w:val="24"/>
                <w:szCs w:val="24"/>
              </w:rPr>
            </w:pPr>
            <w:r w:rsidRPr="00550C45">
              <w:rPr>
                <w:rFonts w:ascii="Calibri Light" w:hAnsi="Calibri Light" w:cs="Calibri Light"/>
                <w:sz w:val="24"/>
                <w:szCs w:val="24"/>
              </w:rPr>
              <w:t>%</w:t>
            </w:r>
          </w:p>
        </w:tc>
        <w:tc>
          <w:tcPr>
            <w:tcW w:w="1727" w:type="dxa"/>
            <w:tcBorders>
              <w:top w:val="nil"/>
              <w:left w:val="nil"/>
              <w:bottom w:val="single" w:sz="8" w:space="0" w:color="auto"/>
              <w:right w:val="single" w:sz="8" w:space="0" w:color="auto"/>
            </w:tcBorders>
            <w:shd w:val="clear" w:color="auto" w:fill="FFFBEF"/>
            <w:tcMar>
              <w:top w:w="0" w:type="dxa"/>
              <w:left w:w="108" w:type="dxa"/>
              <w:bottom w:w="0" w:type="dxa"/>
              <w:right w:w="108" w:type="dxa"/>
            </w:tcMar>
            <w:hideMark/>
          </w:tcPr>
          <w:p w14:paraId="114A3362" w14:textId="77777777" w:rsidR="007A4861" w:rsidRDefault="007A4861">
            <w:pPr>
              <w:spacing w:after="0" w:line="240" w:lineRule="auto"/>
              <w:rPr>
                <w:rFonts w:ascii="Calibri Light" w:hAnsi="Calibri Light" w:cs="Calibri Light"/>
                <w:sz w:val="24"/>
                <w:szCs w:val="24"/>
              </w:rPr>
            </w:pPr>
            <w:r>
              <w:rPr>
                <w:rFonts w:ascii="Calibri Light" w:hAnsi="Calibri Light" w:cs="Calibri Light"/>
                <w:sz w:val="24"/>
                <w:szCs w:val="24"/>
              </w:rPr>
              <w:t xml:space="preserve">Number </w:t>
            </w:r>
          </w:p>
        </w:tc>
        <w:tc>
          <w:tcPr>
            <w:tcW w:w="1230" w:type="dxa"/>
            <w:tcBorders>
              <w:top w:val="nil"/>
              <w:left w:val="nil"/>
              <w:bottom w:val="single" w:sz="8" w:space="0" w:color="auto"/>
              <w:right w:val="single" w:sz="8" w:space="0" w:color="auto"/>
            </w:tcBorders>
            <w:shd w:val="clear" w:color="auto" w:fill="FFFBEF"/>
            <w:tcMar>
              <w:top w:w="0" w:type="dxa"/>
              <w:left w:w="108" w:type="dxa"/>
              <w:bottom w:w="0" w:type="dxa"/>
              <w:right w:w="108" w:type="dxa"/>
            </w:tcMar>
            <w:hideMark/>
          </w:tcPr>
          <w:p w14:paraId="76770ADA" w14:textId="77777777" w:rsidR="007A4861" w:rsidRDefault="007A4861">
            <w:pPr>
              <w:spacing w:after="0" w:line="240" w:lineRule="auto"/>
              <w:rPr>
                <w:rFonts w:ascii="Calibri Light" w:hAnsi="Calibri Light" w:cs="Calibri Light"/>
                <w:sz w:val="24"/>
                <w:szCs w:val="24"/>
              </w:rPr>
            </w:pPr>
            <w:r>
              <w:rPr>
                <w:rFonts w:ascii="Calibri Light" w:hAnsi="Calibri Light" w:cs="Calibri Light"/>
                <w:sz w:val="24"/>
                <w:szCs w:val="24"/>
              </w:rPr>
              <w:t>%</w:t>
            </w:r>
          </w:p>
        </w:tc>
      </w:tr>
      <w:tr w:rsidR="007A4861" w14:paraId="29D8F699" w14:textId="77777777" w:rsidTr="5F5B900E">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D8C5A7" w14:textId="77777777" w:rsidR="007A4861" w:rsidRDefault="007A4861">
            <w:pPr>
              <w:spacing w:after="0" w:line="240" w:lineRule="auto"/>
              <w:rPr>
                <w:rFonts w:ascii="Calibri Light" w:hAnsi="Calibri Light" w:cs="Calibri Light"/>
                <w:sz w:val="24"/>
                <w:szCs w:val="24"/>
              </w:rPr>
            </w:pPr>
            <w:r>
              <w:rPr>
                <w:rFonts w:ascii="Calibri Light" w:hAnsi="Calibri Light" w:cs="Calibri Light"/>
                <w:sz w:val="24"/>
                <w:szCs w:val="24"/>
              </w:rPr>
              <w:t xml:space="preserve">Category? </w:t>
            </w:r>
          </w:p>
        </w:tc>
        <w:tc>
          <w:tcPr>
            <w:tcW w:w="1280" w:type="dxa"/>
            <w:tcBorders>
              <w:top w:val="nil"/>
              <w:left w:val="nil"/>
              <w:bottom w:val="single" w:sz="8" w:space="0" w:color="auto"/>
              <w:right w:val="single" w:sz="8" w:space="0" w:color="auto"/>
            </w:tcBorders>
            <w:tcMar>
              <w:top w:w="0" w:type="dxa"/>
              <w:left w:w="108" w:type="dxa"/>
              <w:bottom w:w="0" w:type="dxa"/>
              <w:right w:w="108" w:type="dxa"/>
            </w:tcMar>
          </w:tcPr>
          <w:p w14:paraId="565D3539" w14:textId="77777777" w:rsidR="4A938DEC" w:rsidRDefault="4A938DEC" w:rsidP="4A938DEC">
            <w:pPr>
              <w:spacing w:after="0" w:line="240" w:lineRule="auto"/>
              <w:rPr>
                <w:rFonts w:ascii="Calibri Light" w:hAnsi="Calibri Light" w:cs="Calibri Light"/>
                <w:sz w:val="24"/>
                <w:szCs w:val="24"/>
                <w:highlight w:val="yellow"/>
              </w:rPr>
            </w:pPr>
          </w:p>
        </w:tc>
        <w:tc>
          <w:tcPr>
            <w:tcW w:w="1568" w:type="dxa"/>
            <w:tcBorders>
              <w:top w:val="nil"/>
              <w:left w:val="nil"/>
              <w:bottom w:val="single" w:sz="8" w:space="0" w:color="auto"/>
              <w:right w:val="single" w:sz="8" w:space="0" w:color="auto"/>
            </w:tcBorders>
            <w:tcMar>
              <w:top w:w="0" w:type="dxa"/>
              <w:left w:w="108" w:type="dxa"/>
              <w:bottom w:w="0" w:type="dxa"/>
              <w:right w:w="108" w:type="dxa"/>
            </w:tcMar>
          </w:tcPr>
          <w:p w14:paraId="4D02648C" w14:textId="77777777" w:rsidR="4A938DEC" w:rsidRDefault="4A938DEC" w:rsidP="4A938DEC">
            <w:pPr>
              <w:spacing w:after="0" w:line="240" w:lineRule="auto"/>
              <w:rPr>
                <w:rFonts w:ascii="Calibri Light" w:hAnsi="Calibri Light" w:cs="Calibri Light"/>
                <w:sz w:val="24"/>
                <w:szCs w:val="24"/>
                <w:highlight w:val="yellow"/>
              </w:rPr>
            </w:pPr>
          </w:p>
        </w:tc>
        <w:tc>
          <w:tcPr>
            <w:tcW w:w="1277" w:type="dxa"/>
            <w:tcBorders>
              <w:top w:val="nil"/>
              <w:left w:val="nil"/>
              <w:bottom w:val="single" w:sz="8" w:space="0" w:color="auto"/>
              <w:right w:val="single" w:sz="8" w:space="0" w:color="auto"/>
            </w:tcBorders>
            <w:tcMar>
              <w:top w:w="0" w:type="dxa"/>
              <w:left w:w="108" w:type="dxa"/>
              <w:bottom w:w="0" w:type="dxa"/>
              <w:right w:w="108" w:type="dxa"/>
            </w:tcMar>
          </w:tcPr>
          <w:p w14:paraId="71887C79" w14:textId="77777777" w:rsidR="007A4861" w:rsidRPr="0002328A" w:rsidRDefault="007A4861">
            <w:pPr>
              <w:spacing w:after="0" w:line="240" w:lineRule="auto"/>
              <w:rPr>
                <w:rFonts w:ascii="Calibri Light" w:hAnsi="Calibri Light" w:cs="Calibri Light"/>
                <w:sz w:val="24"/>
                <w:szCs w:val="24"/>
                <w:highlight w:val="yellow"/>
              </w:rPr>
            </w:pPr>
          </w:p>
        </w:tc>
        <w:tc>
          <w:tcPr>
            <w:tcW w:w="1230" w:type="dxa"/>
            <w:tcBorders>
              <w:top w:val="nil"/>
              <w:left w:val="nil"/>
              <w:bottom w:val="single" w:sz="8" w:space="0" w:color="auto"/>
              <w:right w:val="single" w:sz="8" w:space="0" w:color="auto"/>
            </w:tcBorders>
            <w:tcMar>
              <w:top w:w="0" w:type="dxa"/>
              <w:left w:w="108" w:type="dxa"/>
              <w:bottom w:w="0" w:type="dxa"/>
              <w:right w:w="108" w:type="dxa"/>
            </w:tcMar>
          </w:tcPr>
          <w:p w14:paraId="3B7FD67C" w14:textId="77777777" w:rsidR="007A4861" w:rsidRPr="0002328A" w:rsidRDefault="007A4861">
            <w:pPr>
              <w:spacing w:after="0" w:line="240" w:lineRule="auto"/>
              <w:rPr>
                <w:rFonts w:ascii="Calibri Light" w:hAnsi="Calibri Light" w:cs="Calibri Light"/>
                <w:sz w:val="24"/>
                <w:szCs w:val="24"/>
                <w:highlight w:val="yellow"/>
              </w:rPr>
            </w:pPr>
          </w:p>
        </w:tc>
        <w:tc>
          <w:tcPr>
            <w:tcW w:w="1727" w:type="dxa"/>
            <w:tcBorders>
              <w:top w:val="nil"/>
              <w:left w:val="nil"/>
              <w:bottom w:val="single" w:sz="8" w:space="0" w:color="auto"/>
              <w:right w:val="single" w:sz="8" w:space="0" w:color="auto"/>
            </w:tcBorders>
            <w:tcMar>
              <w:top w:w="0" w:type="dxa"/>
              <w:left w:w="108" w:type="dxa"/>
              <w:bottom w:w="0" w:type="dxa"/>
              <w:right w:w="108" w:type="dxa"/>
            </w:tcMar>
          </w:tcPr>
          <w:p w14:paraId="38D6B9B6" w14:textId="77777777" w:rsidR="007A4861" w:rsidRDefault="007A4861">
            <w:pPr>
              <w:spacing w:after="0" w:line="240" w:lineRule="auto"/>
              <w:rPr>
                <w:rFonts w:ascii="Calibri Light" w:hAnsi="Calibri Light" w:cs="Calibri Light"/>
                <w:sz w:val="24"/>
                <w:szCs w:val="24"/>
              </w:rPr>
            </w:pPr>
          </w:p>
        </w:tc>
        <w:tc>
          <w:tcPr>
            <w:tcW w:w="1230" w:type="dxa"/>
            <w:tcBorders>
              <w:top w:val="nil"/>
              <w:left w:val="nil"/>
              <w:bottom w:val="single" w:sz="8" w:space="0" w:color="auto"/>
              <w:right w:val="single" w:sz="8" w:space="0" w:color="auto"/>
            </w:tcBorders>
            <w:tcMar>
              <w:top w:w="0" w:type="dxa"/>
              <w:left w:w="108" w:type="dxa"/>
              <w:bottom w:w="0" w:type="dxa"/>
              <w:right w:w="108" w:type="dxa"/>
            </w:tcMar>
          </w:tcPr>
          <w:p w14:paraId="22F860BB" w14:textId="77777777" w:rsidR="007A4861" w:rsidRDefault="007A4861">
            <w:pPr>
              <w:spacing w:after="0" w:line="240" w:lineRule="auto"/>
              <w:rPr>
                <w:rFonts w:ascii="Calibri Light" w:hAnsi="Calibri Light" w:cs="Calibri Light"/>
                <w:sz w:val="24"/>
                <w:szCs w:val="24"/>
              </w:rPr>
            </w:pPr>
          </w:p>
        </w:tc>
      </w:tr>
      <w:tr w:rsidR="007A4861" w14:paraId="2EF8683B" w14:textId="77777777" w:rsidTr="5F5B900E">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984332" w14:textId="77777777" w:rsidR="007A4861" w:rsidRDefault="007A4861">
            <w:pPr>
              <w:spacing w:after="0" w:line="240" w:lineRule="auto"/>
              <w:rPr>
                <w:rFonts w:ascii="Calibri Light" w:hAnsi="Calibri Light" w:cs="Calibri Light"/>
                <w:sz w:val="24"/>
                <w:szCs w:val="24"/>
              </w:rPr>
            </w:pPr>
            <w:r>
              <w:rPr>
                <w:rFonts w:ascii="Calibri Light" w:hAnsi="Calibri Light" w:cs="Calibri Light"/>
                <w:sz w:val="24"/>
                <w:szCs w:val="24"/>
              </w:rPr>
              <w:t>Category?</w:t>
            </w:r>
          </w:p>
        </w:tc>
        <w:tc>
          <w:tcPr>
            <w:tcW w:w="1280" w:type="dxa"/>
            <w:tcBorders>
              <w:top w:val="nil"/>
              <w:left w:val="nil"/>
              <w:bottom w:val="single" w:sz="8" w:space="0" w:color="auto"/>
              <w:right w:val="single" w:sz="8" w:space="0" w:color="auto"/>
            </w:tcBorders>
            <w:tcMar>
              <w:top w:w="0" w:type="dxa"/>
              <w:left w:w="108" w:type="dxa"/>
              <w:bottom w:w="0" w:type="dxa"/>
              <w:right w:w="108" w:type="dxa"/>
            </w:tcMar>
          </w:tcPr>
          <w:p w14:paraId="347B65EC" w14:textId="77777777" w:rsidR="4A938DEC" w:rsidRDefault="4A938DEC" w:rsidP="4A938DEC">
            <w:pPr>
              <w:spacing w:after="0" w:line="240" w:lineRule="auto"/>
              <w:rPr>
                <w:rFonts w:ascii="Calibri Light" w:hAnsi="Calibri Light" w:cs="Calibri Light"/>
                <w:sz w:val="24"/>
                <w:szCs w:val="24"/>
                <w:highlight w:val="yellow"/>
              </w:rPr>
            </w:pPr>
          </w:p>
        </w:tc>
        <w:tc>
          <w:tcPr>
            <w:tcW w:w="1568" w:type="dxa"/>
            <w:tcBorders>
              <w:top w:val="nil"/>
              <w:left w:val="nil"/>
              <w:bottom w:val="single" w:sz="8" w:space="0" w:color="auto"/>
              <w:right w:val="single" w:sz="8" w:space="0" w:color="auto"/>
            </w:tcBorders>
            <w:tcMar>
              <w:top w:w="0" w:type="dxa"/>
              <w:left w:w="108" w:type="dxa"/>
              <w:bottom w:w="0" w:type="dxa"/>
              <w:right w:w="108" w:type="dxa"/>
            </w:tcMar>
          </w:tcPr>
          <w:p w14:paraId="7D87E07C" w14:textId="77777777" w:rsidR="4A938DEC" w:rsidRDefault="4A938DEC" w:rsidP="4A938DEC">
            <w:pPr>
              <w:spacing w:after="0" w:line="240" w:lineRule="auto"/>
              <w:rPr>
                <w:rFonts w:ascii="Calibri Light" w:hAnsi="Calibri Light" w:cs="Calibri Light"/>
                <w:sz w:val="24"/>
                <w:szCs w:val="24"/>
                <w:highlight w:val="yellow"/>
              </w:rPr>
            </w:pPr>
          </w:p>
        </w:tc>
        <w:tc>
          <w:tcPr>
            <w:tcW w:w="1277" w:type="dxa"/>
            <w:tcBorders>
              <w:top w:val="nil"/>
              <w:left w:val="nil"/>
              <w:bottom w:val="single" w:sz="8" w:space="0" w:color="auto"/>
              <w:right w:val="single" w:sz="8" w:space="0" w:color="auto"/>
            </w:tcBorders>
            <w:tcMar>
              <w:top w:w="0" w:type="dxa"/>
              <w:left w:w="108" w:type="dxa"/>
              <w:bottom w:w="0" w:type="dxa"/>
              <w:right w:w="108" w:type="dxa"/>
            </w:tcMar>
          </w:tcPr>
          <w:p w14:paraId="61C988F9" w14:textId="77777777" w:rsidR="007A4861" w:rsidRPr="0002328A" w:rsidRDefault="007A4861">
            <w:pPr>
              <w:spacing w:after="0" w:line="240" w:lineRule="auto"/>
              <w:rPr>
                <w:rFonts w:ascii="Calibri Light" w:hAnsi="Calibri Light" w:cs="Calibri Light"/>
                <w:sz w:val="24"/>
                <w:szCs w:val="24"/>
                <w:highlight w:val="yellow"/>
              </w:rPr>
            </w:pPr>
          </w:p>
        </w:tc>
        <w:tc>
          <w:tcPr>
            <w:tcW w:w="1230" w:type="dxa"/>
            <w:tcBorders>
              <w:top w:val="nil"/>
              <w:left w:val="nil"/>
              <w:bottom w:val="single" w:sz="8" w:space="0" w:color="auto"/>
              <w:right w:val="single" w:sz="8" w:space="0" w:color="auto"/>
            </w:tcBorders>
            <w:tcMar>
              <w:top w:w="0" w:type="dxa"/>
              <w:left w:w="108" w:type="dxa"/>
              <w:bottom w:w="0" w:type="dxa"/>
              <w:right w:w="108" w:type="dxa"/>
            </w:tcMar>
          </w:tcPr>
          <w:p w14:paraId="3B22BB7D" w14:textId="77777777" w:rsidR="007A4861" w:rsidRPr="0002328A" w:rsidRDefault="007A4861">
            <w:pPr>
              <w:spacing w:after="0" w:line="240" w:lineRule="auto"/>
              <w:rPr>
                <w:rFonts w:ascii="Calibri Light" w:hAnsi="Calibri Light" w:cs="Calibri Light"/>
                <w:sz w:val="24"/>
                <w:szCs w:val="24"/>
                <w:highlight w:val="yellow"/>
              </w:rPr>
            </w:pPr>
          </w:p>
        </w:tc>
        <w:tc>
          <w:tcPr>
            <w:tcW w:w="1727" w:type="dxa"/>
            <w:tcBorders>
              <w:top w:val="nil"/>
              <w:left w:val="nil"/>
              <w:bottom w:val="single" w:sz="8" w:space="0" w:color="auto"/>
              <w:right w:val="single" w:sz="8" w:space="0" w:color="auto"/>
            </w:tcBorders>
            <w:tcMar>
              <w:top w:w="0" w:type="dxa"/>
              <w:left w:w="108" w:type="dxa"/>
              <w:bottom w:w="0" w:type="dxa"/>
              <w:right w:w="108" w:type="dxa"/>
            </w:tcMar>
          </w:tcPr>
          <w:p w14:paraId="17B246DD" w14:textId="77777777" w:rsidR="007A4861" w:rsidRDefault="007A4861">
            <w:pPr>
              <w:spacing w:after="0" w:line="240" w:lineRule="auto"/>
              <w:rPr>
                <w:rFonts w:ascii="Calibri Light" w:hAnsi="Calibri Light" w:cs="Calibri Light"/>
                <w:sz w:val="24"/>
                <w:szCs w:val="24"/>
              </w:rPr>
            </w:pPr>
          </w:p>
        </w:tc>
        <w:tc>
          <w:tcPr>
            <w:tcW w:w="1230" w:type="dxa"/>
            <w:tcBorders>
              <w:top w:val="nil"/>
              <w:left w:val="nil"/>
              <w:bottom w:val="single" w:sz="8" w:space="0" w:color="auto"/>
              <w:right w:val="single" w:sz="8" w:space="0" w:color="auto"/>
            </w:tcBorders>
            <w:tcMar>
              <w:top w:w="0" w:type="dxa"/>
              <w:left w:w="108" w:type="dxa"/>
              <w:bottom w:w="0" w:type="dxa"/>
              <w:right w:w="108" w:type="dxa"/>
            </w:tcMar>
          </w:tcPr>
          <w:p w14:paraId="6BF89DA3" w14:textId="77777777" w:rsidR="007A4861" w:rsidRDefault="007A4861">
            <w:pPr>
              <w:spacing w:after="0" w:line="240" w:lineRule="auto"/>
              <w:rPr>
                <w:rFonts w:ascii="Calibri Light" w:hAnsi="Calibri Light" w:cs="Calibri Light"/>
                <w:sz w:val="24"/>
                <w:szCs w:val="24"/>
              </w:rPr>
            </w:pPr>
          </w:p>
        </w:tc>
      </w:tr>
      <w:tr w:rsidR="007A4861" w14:paraId="42C29F8D" w14:textId="77777777" w:rsidTr="5F5B900E">
        <w:tc>
          <w:tcPr>
            <w:tcW w:w="1260" w:type="dxa"/>
            <w:tcBorders>
              <w:top w:val="nil"/>
              <w:left w:val="single" w:sz="8" w:space="0" w:color="auto"/>
              <w:bottom w:val="single" w:sz="8" w:space="0" w:color="auto"/>
              <w:right w:val="single" w:sz="8" w:space="0" w:color="auto"/>
            </w:tcBorders>
            <w:shd w:val="clear" w:color="auto" w:fill="FFFBEF"/>
            <w:tcMar>
              <w:top w:w="0" w:type="dxa"/>
              <w:left w:w="108" w:type="dxa"/>
              <w:bottom w:w="0" w:type="dxa"/>
              <w:right w:w="108" w:type="dxa"/>
            </w:tcMar>
            <w:hideMark/>
          </w:tcPr>
          <w:p w14:paraId="351B8B53" w14:textId="77777777" w:rsidR="007A4861" w:rsidRDefault="007A4861">
            <w:pPr>
              <w:spacing w:after="0" w:line="240" w:lineRule="auto"/>
              <w:rPr>
                <w:rFonts w:ascii="Calibri Light" w:hAnsi="Calibri Light" w:cs="Calibri Light"/>
                <w:sz w:val="24"/>
                <w:szCs w:val="24"/>
              </w:rPr>
            </w:pPr>
            <w:r>
              <w:rPr>
                <w:rFonts w:ascii="Calibri Light" w:hAnsi="Calibri Light" w:cs="Calibri Light"/>
                <w:sz w:val="24"/>
                <w:szCs w:val="24"/>
              </w:rPr>
              <w:t>Adults over age of 50+</w:t>
            </w:r>
          </w:p>
        </w:tc>
        <w:tc>
          <w:tcPr>
            <w:tcW w:w="1280" w:type="dxa"/>
            <w:tcBorders>
              <w:top w:val="nil"/>
              <w:left w:val="nil"/>
              <w:bottom w:val="single" w:sz="8" w:space="0" w:color="auto"/>
              <w:right w:val="single" w:sz="8" w:space="0" w:color="auto"/>
            </w:tcBorders>
            <w:shd w:val="clear" w:color="auto" w:fill="FFFBEF"/>
            <w:tcMar>
              <w:top w:w="0" w:type="dxa"/>
              <w:left w:w="108" w:type="dxa"/>
              <w:bottom w:w="0" w:type="dxa"/>
              <w:right w:w="108" w:type="dxa"/>
            </w:tcMar>
          </w:tcPr>
          <w:p w14:paraId="36FA216A" w14:textId="77777777" w:rsidR="4A938DEC" w:rsidRDefault="4A938DEC" w:rsidP="4A938DEC">
            <w:pPr>
              <w:spacing w:after="0" w:line="240" w:lineRule="auto"/>
              <w:rPr>
                <w:rFonts w:ascii="Calibri Light" w:hAnsi="Calibri Light" w:cs="Calibri Light"/>
                <w:sz w:val="24"/>
                <w:szCs w:val="24"/>
                <w:highlight w:val="yellow"/>
              </w:rPr>
            </w:pPr>
          </w:p>
        </w:tc>
        <w:tc>
          <w:tcPr>
            <w:tcW w:w="1568" w:type="dxa"/>
            <w:tcBorders>
              <w:top w:val="nil"/>
              <w:left w:val="nil"/>
              <w:bottom w:val="single" w:sz="8" w:space="0" w:color="auto"/>
              <w:right w:val="single" w:sz="8" w:space="0" w:color="auto"/>
            </w:tcBorders>
            <w:shd w:val="clear" w:color="auto" w:fill="FFFBEF"/>
            <w:tcMar>
              <w:top w:w="0" w:type="dxa"/>
              <w:left w:w="108" w:type="dxa"/>
              <w:bottom w:w="0" w:type="dxa"/>
              <w:right w:w="108" w:type="dxa"/>
            </w:tcMar>
          </w:tcPr>
          <w:p w14:paraId="4FACC2A2" w14:textId="77777777" w:rsidR="4A938DEC" w:rsidRDefault="4A938DEC" w:rsidP="4A938DEC">
            <w:pPr>
              <w:spacing w:after="0" w:line="240" w:lineRule="auto"/>
              <w:rPr>
                <w:rFonts w:ascii="Calibri Light" w:hAnsi="Calibri Light" w:cs="Calibri Light"/>
                <w:sz w:val="24"/>
                <w:szCs w:val="24"/>
                <w:highlight w:val="yellow"/>
              </w:rPr>
            </w:pPr>
          </w:p>
        </w:tc>
        <w:tc>
          <w:tcPr>
            <w:tcW w:w="1277" w:type="dxa"/>
            <w:tcBorders>
              <w:top w:val="nil"/>
              <w:left w:val="nil"/>
              <w:bottom w:val="single" w:sz="8" w:space="0" w:color="auto"/>
              <w:right w:val="single" w:sz="8" w:space="0" w:color="auto"/>
            </w:tcBorders>
            <w:shd w:val="clear" w:color="auto" w:fill="FFFBEF"/>
            <w:tcMar>
              <w:top w:w="0" w:type="dxa"/>
              <w:left w:w="108" w:type="dxa"/>
              <w:bottom w:w="0" w:type="dxa"/>
              <w:right w:w="108" w:type="dxa"/>
            </w:tcMar>
          </w:tcPr>
          <w:p w14:paraId="76BB753C" w14:textId="77777777" w:rsidR="007A4861" w:rsidRPr="0002328A" w:rsidRDefault="007A4861">
            <w:pPr>
              <w:spacing w:after="0" w:line="240" w:lineRule="auto"/>
              <w:rPr>
                <w:rFonts w:ascii="Calibri Light" w:hAnsi="Calibri Light" w:cs="Calibri Light"/>
                <w:sz w:val="24"/>
                <w:szCs w:val="24"/>
                <w:highlight w:val="yellow"/>
              </w:rPr>
            </w:pPr>
          </w:p>
        </w:tc>
        <w:tc>
          <w:tcPr>
            <w:tcW w:w="1230" w:type="dxa"/>
            <w:tcBorders>
              <w:top w:val="nil"/>
              <w:left w:val="nil"/>
              <w:bottom w:val="single" w:sz="8" w:space="0" w:color="auto"/>
              <w:right w:val="single" w:sz="8" w:space="0" w:color="auto"/>
            </w:tcBorders>
            <w:shd w:val="clear" w:color="auto" w:fill="FFFBEF"/>
            <w:tcMar>
              <w:top w:w="0" w:type="dxa"/>
              <w:left w:w="108" w:type="dxa"/>
              <w:bottom w:w="0" w:type="dxa"/>
              <w:right w:w="108" w:type="dxa"/>
            </w:tcMar>
          </w:tcPr>
          <w:p w14:paraId="513DA1E0" w14:textId="77777777" w:rsidR="007A4861" w:rsidRPr="0002328A" w:rsidRDefault="007A4861">
            <w:pPr>
              <w:spacing w:after="0" w:line="240" w:lineRule="auto"/>
              <w:rPr>
                <w:rFonts w:ascii="Calibri Light" w:hAnsi="Calibri Light" w:cs="Calibri Light"/>
                <w:sz w:val="24"/>
                <w:szCs w:val="24"/>
                <w:highlight w:val="yellow"/>
              </w:rPr>
            </w:pPr>
          </w:p>
        </w:tc>
        <w:tc>
          <w:tcPr>
            <w:tcW w:w="1727" w:type="dxa"/>
            <w:tcBorders>
              <w:top w:val="nil"/>
              <w:left w:val="nil"/>
              <w:bottom w:val="single" w:sz="8" w:space="0" w:color="auto"/>
              <w:right w:val="single" w:sz="8" w:space="0" w:color="auto"/>
            </w:tcBorders>
            <w:shd w:val="clear" w:color="auto" w:fill="FFFBEF"/>
            <w:tcMar>
              <w:top w:w="0" w:type="dxa"/>
              <w:left w:w="108" w:type="dxa"/>
              <w:bottom w:w="0" w:type="dxa"/>
              <w:right w:w="108" w:type="dxa"/>
            </w:tcMar>
          </w:tcPr>
          <w:p w14:paraId="75CAC6F5" w14:textId="77777777" w:rsidR="007A4861" w:rsidRDefault="007A4861">
            <w:pPr>
              <w:spacing w:after="0" w:line="240" w:lineRule="auto"/>
              <w:rPr>
                <w:rFonts w:ascii="Calibri Light" w:hAnsi="Calibri Light" w:cs="Calibri Light"/>
                <w:sz w:val="24"/>
                <w:szCs w:val="24"/>
              </w:rPr>
            </w:pPr>
          </w:p>
        </w:tc>
        <w:tc>
          <w:tcPr>
            <w:tcW w:w="1230" w:type="dxa"/>
            <w:tcBorders>
              <w:top w:val="nil"/>
              <w:left w:val="nil"/>
              <w:bottom w:val="single" w:sz="8" w:space="0" w:color="auto"/>
              <w:right w:val="single" w:sz="8" w:space="0" w:color="auto"/>
            </w:tcBorders>
            <w:shd w:val="clear" w:color="auto" w:fill="FFFBEF"/>
            <w:tcMar>
              <w:top w:w="0" w:type="dxa"/>
              <w:left w:w="108" w:type="dxa"/>
              <w:bottom w:w="0" w:type="dxa"/>
              <w:right w:w="108" w:type="dxa"/>
            </w:tcMar>
          </w:tcPr>
          <w:p w14:paraId="66060428" w14:textId="77777777" w:rsidR="007A4861" w:rsidRDefault="007A4861">
            <w:pPr>
              <w:spacing w:after="0" w:line="240" w:lineRule="auto"/>
              <w:rPr>
                <w:rFonts w:ascii="Calibri Light" w:hAnsi="Calibri Light" w:cs="Calibri Light"/>
                <w:sz w:val="24"/>
                <w:szCs w:val="24"/>
              </w:rPr>
            </w:pPr>
          </w:p>
        </w:tc>
      </w:tr>
      <w:tr w:rsidR="007A4861" w14:paraId="6293F759" w14:textId="77777777" w:rsidTr="5F5B900E">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DE125F" w14:textId="77777777" w:rsidR="007A4861" w:rsidRDefault="007A4861">
            <w:pPr>
              <w:spacing w:after="0" w:line="240" w:lineRule="auto"/>
              <w:rPr>
                <w:rFonts w:ascii="Calibri Light" w:hAnsi="Calibri Light" w:cs="Calibri Light"/>
                <w:sz w:val="24"/>
                <w:szCs w:val="24"/>
              </w:rPr>
            </w:pPr>
            <w:r>
              <w:rPr>
                <w:rFonts w:ascii="Calibri Light" w:hAnsi="Calibri Light" w:cs="Calibri Light"/>
                <w:sz w:val="24"/>
                <w:szCs w:val="24"/>
              </w:rPr>
              <w:t>50+</w:t>
            </w:r>
          </w:p>
        </w:tc>
        <w:tc>
          <w:tcPr>
            <w:tcW w:w="1280" w:type="dxa"/>
            <w:tcBorders>
              <w:top w:val="nil"/>
              <w:left w:val="nil"/>
              <w:bottom w:val="single" w:sz="8" w:space="0" w:color="auto"/>
              <w:right w:val="single" w:sz="8" w:space="0" w:color="auto"/>
            </w:tcBorders>
            <w:tcMar>
              <w:top w:w="0" w:type="dxa"/>
              <w:left w:w="108" w:type="dxa"/>
              <w:bottom w:w="0" w:type="dxa"/>
              <w:right w:w="108" w:type="dxa"/>
            </w:tcMar>
            <w:hideMark/>
          </w:tcPr>
          <w:p w14:paraId="2EB2DC3E" w14:textId="77777777" w:rsidR="4A938DEC" w:rsidRDefault="4A938DEC" w:rsidP="4A938DEC">
            <w:pPr>
              <w:spacing w:after="0" w:line="240" w:lineRule="auto"/>
              <w:rPr>
                <w:rFonts w:ascii="Calibri Light" w:hAnsi="Calibri Light" w:cs="Calibri Light"/>
                <w:sz w:val="24"/>
                <w:szCs w:val="24"/>
              </w:rPr>
            </w:pPr>
            <w:r w:rsidRPr="4A938DEC">
              <w:rPr>
                <w:rFonts w:ascii="Calibri Light" w:hAnsi="Calibri Light" w:cs="Calibri Light"/>
                <w:color w:val="1F497D"/>
                <w:sz w:val="24"/>
                <w:szCs w:val="24"/>
              </w:rPr>
              <w:t>11</w:t>
            </w:r>
          </w:p>
        </w:tc>
        <w:tc>
          <w:tcPr>
            <w:tcW w:w="1568" w:type="dxa"/>
            <w:tcBorders>
              <w:top w:val="nil"/>
              <w:left w:val="nil"/>
              <w:bottom w:val="single" w:sz="8" w:space="0" w:color="auto"/>
              <w:right w:val="single" w:sz="8" w:space="0" w:color="auto"/>
            </w:tcBorders>
            <w:tcMar>
              <w:top w:w="0" w:type="dxa"/>
              <w:left w:w="108" w:type="dxa"/>
              <w:bottom w:w="0" w:type="dxa"/>
              <w:right w:w="108" w:type="dxa"/>
            </w:tcMar>
            <w:hideMark/>
          </w:tcPr>
          <w:p w14:paraId="0CCBEC70" w14:textId="77777777" w:rsidR="4A938DEC" w:rsidRDefault="4A938DEC" w:rsidP="4A938DEC">
            <w:pPr>
              <w:spacing w:after="0" w:line="240" w:lineRule="auto"/>
              <w:rPr>
                <w:rFonts w:ascii="Calibri Light" w:hAnsi="Calibri Light" w:cs="Calibri Light"/>
                <w:sz w:val="24"/>
                <w:szCs w:val="24"/>
              </w:rPr>
            </w:pPr>
            <w:r w:rsidRPr="4A938DEC">
              <w:rPr>
                <w:rFonts w:ascii="Calibri Light" w:hAnsi="Calibri Light" w:cs="Calibri Light"/>
                <w:color w:val="1F497D"/>
                <w:sz w:val="24"/>
                <w:szCs w:val="24"/>
              </w:rPr>
              <w:t>6</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14:paraId="4737E36C" w14:textId="2A6F638F" w:rsidR="007A4861" w:rsidRPr="00550C45" w:rsidRDefault="71EF1900">
            <w:pPr>
              <w:spacing w:after="0" w:line="240" w:lineRule="auto"/>
              <w:rPr>
                <w:rFonts w:ascii="Calibri Light" w:hAnsi="Calibri Light" w:cs="Calibri Light"/>
                <w:sz w:val="24"/>
                <w:szCs w:val="24"/>
              </w:rPr>
            </w:pPr>
            <w:r w:rsidRPr="4A938DEC">
              <w:rPr>
                <w:rFonts w:ascii="Calibri Light" w:hAnsi="Calibri Light" w:cs="Calibri Light"/>
                <w:color w:val="1F497D"/>
                <w:sz w:val="24"/>
                <w:szCs w:val="24"/>
              </w:rPr>
              <w:t>1</w:t>
            </w:r>
            <w:r w:rsidR="40D0CACD" w:rsidRPr="4A938DEC">
              <w:rPr>
                <w:rFonts w:ascii="Calibri Light" w:hAnsi="Calibri Light" w:cs="Calibri Light"/>
                <w:color w:val="1F497D"/>
                <w:sz w:val="24"/>
                <w:szCs w:val="24"/>
              </w:rPr>
              <w:t>2</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14:paraId="29B4EA11" w14:textId="34585F1B" w:rsidR="007A4861" w:rsidRPr="00550C45" w:rsidRDefault="40D0CACD" w:rsidP="4A938DEC">
            <w:pPr>
              <w:spacing w:after="0" w:line="240" w:lineRule="auto"/>
            </w:pPr>
            <w:r w:rsidRPr="4A938DEC">
              <w:rPr>
                <w:rFonts w:ascii="Calibri Light" w:hAnsi="Calibri Light" w:cs="Calibri Light"/>
                <w:color w:val="1F497D"/>
                <w:sz w:val="24"/>
                <w:szCs w:val="24"/>
              </w:rPr>
              <w:t>9.52</w:t>
            </w:r>
          </w:p>
        </w:tc>
        <w:tc>
          <w:tcPr>
            <w:tcW w:w="1727" w:type="dxa"/>
            <w:tcBorders>
              <w:top w:val="nil"/>
              <w:left w:val="nil"/>
              <w:bottom w:val="single" w:sz="8" w:space="0" w:color="auto"/>
              <w:right w:val="single" w:sz="8" w:space="0" w:color="auto"/>
            </w:tcBorders>
            <w:tcMar>
              <w:top w:w="0" w:type="dxa"/>
              <w:left w:w="108" w:type="dxa"/>
              <w:bottom w:w="0" w:type="dxa"/>
              <w:right w:w="108" w:type="dxa"/>
            </w:tcMar>
            <w:hideMark/>
          </w:tcPr>
          <w:p w14:paraId="4B584315" w14:textId="223F7260" w:rsidR="007A4861" w:rsidRDefault="40D0CACD" w:rsidP="4A938DEC">
            <w:pPr>
              <w:spacing w:after="0" w:line="240" w:lineRule="auto"/>
            </w:pPr>
            <w:r w:rsidRPr="4A938DEC">
              <w:rPr>
                <w:rFonts w:ascii="Calibri Light" w:hAnsi="Calibri Light" w:cs="Calibri Light"/>
                <w:color w:val="1F497D"/>
                <w:sz w:val="24"/>
                <w:szCs w:val="24"/>
              </w:rPr>
              <w:t>1</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14:paraId="5C1A932C" w14:textId="487A7EE4" w:rsidR="007A4861" w:rsidRDefault="40D0CACD" w:rsidP="4A938DEC">
            <w:pPr>
              <w:spacing w:after="0" w:line="240" w:lineRule="auto"/>
            </w:pPr>
            <w:r w:rsidRPr="4A938DEC">
              <w:rPr>
                <w:rFonts w:ascii="Calibri Light" w:hAnsi="Calibri Light" w:cs="Calibri Light"/>
                <w:color w:val="1F497D"/>
                <w:sz w:val="24"/>
                <w:szCs w:val="24"/>
              </w:rPr>
              <w:t>+58%</w:t>
            </w:r>
          </w:p>
        </w:tc>
      </w:tr>
    </w:tbl>
    <w:p w14:paraId="394798F2" w14:textId="77777777" w:rsidR="007A4861" w:rsidRDefault="007A4861" w:rsidP="007A4861">
      <w:pPr>
        <w:ind w:left="720"/>
        <w:rPr>
          <w:rFonts w:ascii="Calibri" w:eastAsiaTheme="minorHAnsi" w:hAnsi="Calibri" w:cs="Calibri"/>
        </w:rPr>
      </w:pPr>
    </w:p>
    <w:p w14:paraId="3889A505" w14:textId="77777777" w:rsidR="0025706E" w:rsidRDefault="0025706E" w:rsidP="0029632D">
      <w:pPr>
        <w:ind w:left="720"/>
        <w:rPr>
          <w:rFonts w:cs="Segoe UI"/>
        </w:rPr>
      </w:pPr>
    </w:p>
    <w:p w14:paraId="018106AE" w14:textId="77777777" w:rsidR="0029632D" w:rsidRDefault="0029632D" w:rsidP="0029632D">
      <w:pPr>
        <w:ind w:left="720"/>
        <w:rPr>
          <w:rFonts w:asciiTheme="majorHAnsi" w:eastAsiaTheme="majorEastAsia" w:hAnsiTheme="majorHAnsi" w:cstheme="majorBidi"/>
          <w:sz w:val="24"/>
          <w:szCs w:val="24"/>
        </w:rPr>
      </w:pPr>
      <w:r w:rsidRPr="008B7399">
        <w:rPr>
          <w:rFonts w:asciiTheme="majorHAnsi" w:eastAsiaTheme="majorEastAsia" w:hAnsiTheme="majorHAnsi" w:cstheme="majorBidi"/>
          <w:sz w:val="24"/>
          <w:szCs w:val="24"/>
        </w:rPr>
        <w:t xml:space="preserve">Staff data is published as part of the DfE’s School Workforce Census statistics series and can be accessed in raw form here:  </w:t>
      </w:r>
      <w:hyperlink r:id="rId14" w:history="1">
        <w:r w:rsidRPr="00123245">
          <w:rPr>
            <w:rStyle w:val="Hyperlink"/>
            <w:rFonts w:asciiTheme="majorHAnsi" w:eastAsiaTheme="majorEastAsia" w:hAnsiTheme="majorHAnsi" w:cstheme="majorBidi"/>
            <w:sz w:val="24"/>
            <w:szCs w:val="24"/>
          </w:rPr>
          <w:t>https://www.gov.uk/government/collections/statistics-school-workforce</w:t>
        </w:r>
      </w:hyperlink>
    </w:p>
    <w:p w14:paraId="50186B83" w14:textId="77777777" w:rsidR="0029632D" w:rsidRDefault="0029632D" w:rsidP="0029632D">
      <w:pPr>
        <w:ind w:left="720"/>
        <w:rPr>
          <w:rFonts w:asciiTheme="majorHAnsi" w:eastAsiaTheme="majorEastAsia" w:hAnsiTheme="majorHAnsi" w:cstheme="majorBidi"/>
          <w:sz w:val="24"/>
          <w:szCs w:val="24"/>
        </w:rPr>
      </w:pPr>
      <w:r w:rsidRPr="008B7399">
        <w:rPr>
          <w:rFonts w:asciiTheme="majorHAnsi" w:eastAsiaTheme="majorEastAsia" w:hAnsiTheme="majorHAnsi" w:cstheme="majorBidi"/>
          <w:sz w:val="24"/>
          <w:szCs w:val="24"/>
        </w:rPr>
        <w:t xml:space="preserve">Please note that DfE suppression rules in source data remove context groups where between one and two people populate a group. </w:t>
      </w:r>
    </w:p>
    <w:p w14:paraId="29079D35" w14:textId="77777777" w:rsidR="0029632D" w:rsidRPr="001A1BF5" w:rsidRDefault="0029632D" w:rsidP="0029632D">
      <w:pPr>
        <w:ind w:left="720"/>
        <w:rPr>
          <w:rFonts w:cs="Segoe UI"/>
        </w:rPr>
      </w:pPr>
    </w:p>
    <w:p w14:paraId="17686DC7" w14:textId="77777777" w:rsidR="0025706E" w:rsidRDefault="0025706E" w:rsidP="00766674">
      <w:pPr>
        <w:rPr>
          <w:rFonts w:ascii="Segoe UI" w:hAnsi="Segoe UI" w:cs="Segoe UI"/>
          <w:sz w:val="24"/>
          <w:szCs w:val="24"/>
        </w:rPr>
      </w:pPr>
    </w:p>
    <w:p w14:paraId="53BD644D" w14:textId="77777777" w:rsidR="00000E5E" w:rsidRDefault="00000E5E" w:rsidP="00766674">
      <w:pPr>
        <w:rPr>
          <w:rFonts w:ascii="Segoe UI" w:hAnsi="Segoe UI" w:cs="Segoe UI"/>
          <w:sz w:val="24"/>
          <w:szCs w:val="24"/>
        </w:rPr>
      </w:pPr>
    </w:p>
    <w:p w14:paraId="1A3FAC43" w14:textId="77777777" w:rsidR="00000E5E" w:rsidRDefault="00000E5E" w:rsidP="00766674">
      <w:pPr>
        <w:rPr>
          <w:rFonts w:ascii="Segoe UI" w:hAnsi="Segoe UI" w:cs="Segoe UI"/>
          <w:sz w:val="24"/>
          <w:szCs w:val="24"/>
        </w:rPr>
      </w:pPr>
    </w:p>
    <w:p w14:paraId="1B06085E" w14:textId="77777777" w:rsidR="0025706E" w:rsidRPr="002D5486" w:rsidRDefault="0029632D" w:rsidP="0025706E">
      <w:pPr>
        <w:pStyle w:val="Heading1"/>
        <w:ind w:firstLine="720"/>
      </w:pPr>
      <w:bookmarkStart w:id="11" w:name="_Toc23858251"/>
      <w:r>
        <w:t xml:space="preserve">6 </w:t>
      </w:r>
      <w:r w:rsidRPr="008B7399">
        <w:rPr>
          <w:sz w:val="24"/>
          <w:szCs w:val="24"/>
        </w:rPr>
        <w:t>Staff:  Gender Pay Gap</w:t>
      </w:r>
      <w:bookmarkEnd w:id="11"/>
    </w:p>
    <w:p w14:paraId="45CE26AA" w14:textId="77777777" w:rsidR="0029632D" w:rsidRPr="008B7399" w:rsidRDefault="0029632D" w:rsidP="0029632D">
      <w:pPr>
        <w:tabs>
          <w:tab w:val="left" w:pos="4460"/>
        </w:tabs>
        <w:ind w:left="720"/>
        <w:rPr>
          <w:rFonts w:asciiTheme="majorHAnsi" w:eastAsiaTheme="majorEastAsia" w:hAnsiTheme="majorHAnsi" w:cstheme="majorBidi"/>
          <w:sz w:val="24"/>
          <w:szCs w:val="24"/>
        </w:rPr>
      </w:pPr>
      <w:r w:rsidRPr="008B7399">
        <w:rPr>
          <w:rFonts w:asciiTheme="majorHAnsi" w:eastAsiaTheme="majorEastAsia" w:hAnsiTheme="majorHAnsi" w:cstheme="majorBidi"/>
          <w:sz w:val="24"/>
          <w:szCs w:val="24"/>
        </w:rPr>
        <w:t xml:space="preserve">In line with </w:t>
      </w:r>
      <w:r>
        <w:rPr>
          <w:rFonts w:asciiTheme="majorHAnsi" w:eastAsiaTheme="majorEastAsia" w:hAnsiTheme="majorHAnsi" w:cstheme="majorBidi"/>
          <w:sz w:val="24"/>
          <w:szCs w:val="24"/>
        </w:rPr>
        <w:t>statutory requirements Longton Primary School</w:t>
      </w:r>
      <w:r w:rsidRPr="008B7399">
        <w:rPr>
          <w:rFonts w:asciiTheme="majorHAnsi" w:eastAsiaTheme="majorEastAsia" w:hAnsiTheme="majorHAnsi" w:cstheme="majorBidi"/>
          <w:sz w:val="24"/>
          <w:szCs w:val="24"/>
        </w:rPr>
        <w:t xml:space="preserve"> has </w:t>
      </w:r>
      <w:r>
        <w:rPr>
          <w:rFonts w:asciiTheme="majorHAnsi" w:eastAsiaTheme="majorEastAsia" w:hAnsiTheme="majorHAnsi" w:cstheme="majorBidi"/>
          <w:sz w:val="24"/>
          <w:szCs w:val="24"/>
        </w:rPr>
        <w:t xml:space="preserve">not </w:t>
      </w:r>
      <w:r w:rsidRPr="008B7399">
        <w:rPr>
          <w:rFonts w:asciiTheme="majorHAnsi" w:eastAsiaTheme="majorEastAsia" w:hAnsiTheme="majorHAnsi" w:cstheme="majorBidi"/>
          <w:sz w:val="24"/>
          <w:szCs w:val="24"/>
        </w:rPr>
        <w:t>reported on the Government’s designated reporting we</w:t>
      </w:r>
      <w:r>
        <w:rPr>
          <w:rFonts w:asciiTheme="majorHAnsi" w:eastAsiaTheme="majorEastAsia" w:hAnsiTheme="majorHAnsi" w:cstheme="majorBidi"/>
          <w:sz w:val="24"/>
          <w:szCs w:val="24"/>
        </w:rPr>
        <w:t xml:space="preserve">bsite: </w:t>
      </w:r>
      <w:hyperlink r:id="rId15" w:history="1">
        <w:r w:rsidRPr="00123245">
          <w:rPr>
            <w:rStyle w:val="Hyperlink"/>
            <w:rFonts w:asciiTheme="majorHAnsi" w:eastAsiaTheme="majorEastAsia" w:hAnsiTheme="majorHAnsi" w:cstheme="majorBidi"/>
            <w:sz w:val="24"/>
            <w:szCs w:val="24"/>
          </w:rPr>
          <w:t>www.gov.uk/genderpaygap</w:t>
        </w:r>
      </w:hyperlink>
      <w:r>
        <w:rPr>
          <w:rFonts w:asciiTheme="majorHAnsi" w:eastAsiaTheme="majorEastAsia" w:hAnsiTheme="majorHAnsi" w:cstheme="majorBidi"/>
          <w:sz w:val="24"/>
          <w:szCs w:val="24"/>
        </w:rPr>
        <w:t xml:space="preserve"> because we do not meet the threshold to report.</w:t>
      </w:r>
    </w:p>
    <w:p w14:paraId="09967E1F" w14:textId="77777777" w:rsidR="0029632D" w:rsidRPr="008B7399" w:rsidRDefault="0029632D" w:rsidP="0029632D">
      <w:pPr>
        <w:ind w:left="720"/>
        <w:rPr>
          <w:rFonts w:asciiTheme="majorHAnsi" w:eastAsiaTheme="majorEastAsia" w:hAnsiTheme="majorHAnsi" w:cstheme="majorBidi"/>
          <w:sz w:val="24"/>
          <w:szCs w:val="24"/>
        </w:rPr>
      </w:pPr>
      <w:r w:rsidRPr="008B7399">
        <w:rPr>
          <w:rFonts w:asciiTheme="majorHAnsi" w:eastAsiaTheme="majorEastAsia" w:hAnsiTheme="majorHAnsi" w:cstheme="majorBidi"/>
          <w:sz w:val="24"/>
          <w:szCs w:val="24"/>
        </w:rPr>
        <w:t>We wish to highlight that a gender pay gap should not be confused with ‘equal pay’ – as a gender pay gap does not necessarily mean that there is inequality in the way our staff are rewarded for the work that they do.  We understand that the gender pay gap affects employers worldwide and reflects many factors including those that are external to the workplace including career stereotyping and the cultural use of part-time working.</w:t>
      </w:r>
      <w:r>
        <w:rPr>
          <w:rFonts w:asciiTheme="majorHAnsi" w:eastAsiaTheme="majorEastAsia" w:hAnsiTheme="majorHAnsi" w:cstheme="majorBidi"/>
          <w:sz w:val="24"/>
          <w:szCs w:val="24"/>
        </w:rPr>
        <w:t xml:space="preserve">   </w:t>
      </w:r>
    </w:p>
    <w:p w14:paraId="2F38EAA2" w14:textId="77777777" w:rsidR="0029632D" w:rsidRDefault="0029632D" w:rsidP="0029632D">
      <w:pPr>
        <w:ind w:left="720"/>
        <w:rPr>
          <w:rFonts w:asciiTheme="majorHAnsi" w:eastAsiaTheme="majorEastAsia" w:hAnsiTheme="majorHAnsi" w:cstheme="majorBidi"/>
          <w:sz w:val="24"/>
          <w:szCs w:val="24"/>
        </w:rPr>
      </w:pPr>
      <w:r>
        <w:rPr>
          <w:rFonts w:asciiTheme="majorHAnsi" w:eastAsiaTheme="majorEastAsia" w:hAnsiTheme="majorHAnsi" w:cstheme="majorBidi"/>
          <w:sz w:val="24"/>
          <w:szCs w:val="24"/>
        </w:rPr>
        <w:t>Longton Primary School is</w:t>
      </w:r>
      <w:r w:rsidRPr="008B7399">
        <w:rPr>
          <w:rFonts w:asciiTheme="majorHAnsi" w:eastAsiaTheme="majorEastAsia" w:hAnsiTheme="majorHAnsi" w:cstheme="majorBidi"/>
          <w:sz w:val="24"/>
          <w:szCs w:val="24"/>
        </w:rPr>
        <w:t xml:space="preserve"> committed to reward</w:t>
      </w:r>
      <w:r>
        <w:rPr>
          <w:rFonts w:asciiTheme="majorHAnsi" w:eastAsiaTheme="majorEastAsia" w:hAnsiTheme="majorHAnsi" w:cstheme="majorBidi"/>
          <w:sz w:val="24"/>
          <w:szCs w:val="24"/>
        </w:rPr>
        <w:t>ing</w:t>
      </w:r>
      <w:r w:rsidRPr="008B7399">
        <w:rPr>
          <w:rFonts w:asciiTheme="majorHAnsi" w:eastAsiaTheme="majorEastAsia" w:hAnsiTheme="majorHAnsi" w:cstheme="majorBidi"/>
          <w:sz w:val="24"/>
          <w:szCs w:val="24"/>
        </w:rPr>
        <w:t xml:space="preserve"> our staff fairly for the work they do, regardless of their gender or other protected characteristic.   </w:t>
      </w:r>
    </w:p>
    <w:p w14:paraId="2BBD94B2" w14:textId="77777777" w:rsidR="00BB68D2" w:rsidRDefault="00BB68D2" w:rsidP="0029632D">
      <w:pPr>
        <w:ind w:left="720"/>
        <w:rPr>
          <w:rFonts w:asciiTheme="majorHAnsi" w:eastAsiaTheme="majorEastAsia" w:hAnsiTheme="majorHAnsi" w:cstheme="majorBidi"/>
          <w:sz w:val="24"/>
          <w:szCs w:val="24"/>
        </w:rPr>
      </w:pPr>
    </w:p>
    <w:tbl>
      <w:tblPr>
        <w:tblStyle w:val="TableGrid"/>
        <w:tblW w:w="0" w:type="auto"/>
        <w:tblInd w:w="678" w:type="dxa"/>
        <w:tblLook w:val="04A0" w:firstRow="1" w:lastRow="0" w:firstColumn="1" w:lastColumn="0" w:noHBand="0" w:noVBand="1"/>
      </w:tblPr>
      <w:tblGrid>
        <w:gridCol w:w="4551"/>
        <w:gridCol w:w="4551"/>
      </w:tblGrid>
      <w:tr w:rsidR="00F76AD6" w14:paraId="76962847" w14:textId="77777777" w:rsidTr="00E83DC7">
        <w:trPr>
          <w:trHeight w:val="260"/>
        </w:trPr>
        <w:tc>
          <w:tcPr>
            <w:tcW w:w="9102" w:type="dxa"/>
            <w:gridSpan w:val="2"/>
          </w:tcPr>
          <w:p w14:paraId="2A6271F7" w14:textId="77777777" w:rsidR="00F76AD6" w:rsidRDefault="00F76AD6" w:rsidP="00E83DC7">
            <w:pPr>
              <w:rPr>
                <w:b/>
              </w:rPr>
            </w:pPr>
            <w:r>
              <w:rPr>
                <w:b/>
              </w:rPr>
              <w:t>Glossary of terms</w:t>
            </w:r>
          </w:p>
        </w:tc>
      </w:tr>
      <w:tr w:rsidR="00F76AD6" w14:paraId="3E4F1504" w14:textId="77777777" w:rsidTr="00E83DC7">
        <w:trPr>
          <w:trHeight w:val="260"/>
        </w:trPr>
        <w:tc>
          <w:tcPr>
            <w:tcW w:w="4551" w:type="dxa"/>
          </w:tcPr>
          <w:p w14:paraId="74452337" w14:textId="77777777" w:rsidR="00F76AD6" w:rsidRPr="00BB4FF4" w:rsidRDefault="00F76AD6" w:rsidP="00E83DC7">
            <w:pPr>
              <w:rPr>
                <w:color w:val="AEAAAA" w:themeColor="background2" w:themeShade="BF"/>
              </w:rPr>
            </w:pPr>
            <w:r w:rsidRPr="00BB4FF4">
              <w:rPr>
                <w:color w:val="AEAAAA" w:themeColor="background2" w:themeShade="BF"/>
              </w:rPr>
              <w:t xml:space="preserve">CSE – Child Sexual Exploitation  </w:t>
            </w:r>
          </w:p>
          <w:p w14:paraId="594F0610" w14:textId="77777777" w:rsidR="00F76AD6" w:rsidRPr="00BB4FF4" w:rsidRDefault="00F76AD6" w:rsidP="00E83DC7">
            <w:pPr>
              <w:rPr>
                <w:color w:val="AEAAAA" w:themeColor="background2" w:themeShade="BF"/>
              </w:rPr>
            </w:pPr>
            <w:r w:rsidRPr="00BB4FF4">
              <w:rPr>
                <w:color w:val="AEAAAA" w:themeColor="background2" w:themeShade="BF"/>
              </w:rPr>
              <w:t xml:space="preserve"> PP – Pupil Premium</w:t>
            </w:r>
          </w:p>
          <w:p w14:paraId="28DC381C" w14:textId="77777777" w:rsidR="00F76AD6" w:rsidRPr="00BB4FF4" w:rsidRDefault="00F76AD6" w:rsidP="00E83DC7">
            <w:pPr>
              <w:rPr>
                <w:color w:val="AEAAAA" w:themeColor="background2" w:themeShade="BF"/>
              </w:rPr>
            </w:pPr>
            <w:r w:rsidRPr="00BB4FF4">
              <w:rPr>
                <w:color w:val="AEAAAA" w:themeColor="background2" w:themeShade="BF"/>
              </w:rPr>
              <w:t xml:space="preserve"> EAL – English as an Additional Language</w:t>
            </w:r>
          </w:p>
          <w:p w14:paraId="512D68E6" w14:textId="77777777" w:rsidR="00F76AD6" w:rsidRPr="00BB4FF4" w:rsidRDefault="00F76AD6" w:rsidP="00E83DC7">
            <w:pPr>
              <w:rPr>
                <w:color w:val="AEAAAA" w:themeColor="background2" w:themeShade="BF"/>
              </w:rPr>
            </w:pPr>
            <w:r w:rsidRPr="00BB4FF4">
              <w:rPr>
                <w:color w:val="AEAAAA" w:themeColor="background2" w:themeShade="BF"/>
              </w:rPr>
              <w:t xml:space="preserve">PRM – Performance Review Meeting </w:t>
            </w:r>
          </w:p>
          <w:p w14:paraId="6EC72D6F" w14:textId="77777777" w:rsidR="00F76AD6" w:rsidRPr="00BB4FF4" w:rsidRDefault="00F76AD6" w:rsidP="00E83DC7">
            <w:pPr>
              <w:rPr>
                <w:color w:val="AEAAAA" w:themeColor="background2" w:themeShade="BF"/>
              </w:rPr>
            </w:pPr>
            <w:r w:rsidRPr="00BB4FF4">
              <w:rPr>
                <w:color w:val="AEAAAA" w:themeColor="background2" w:themeShade="BF"/>
              </w:rPr>
              <w:t xml:space="preserve">ECHP – Education, Health and Care Plan </w:t>
            </w:r>
          </w:p>
          <w:p w14:paraId="2D07CE27" w14:textId="77777777" w:rsidR="00F76AD6" w:rsidRPr="00BB4FF4" w:rsidRDefault="00F76AD6" w:rsidP="00E83DC7">
            <w:pPr>
              <w:rPr>
                <w:color w:val="AEAAAA" w:themeColor="background2" w:themeShade="BF"/>
              </w:rPr>
            </w:pPr>
            <w:r w:rsidRPr="00BB4FF4">
              <w:rPr>
                <w:color w:val="AEAAAA" w:themeColor="background2" w:themeShade="BF"/>
              </w:rPr>
              <w:t xml:space="preserve">PSHE – Personal, Social and Health Education ECM – Every Child Matters   </w:t>
            </w:r>
          </w:p>
          <w:p w14:paraId="2D29F987" w14:textId="77777777" w:rsidR="00F76AD6" w:rsidRPr="00BB4FF4" w:rsidRDefault="00F76AD6" w:rsidP="00E83DC7">
            <w:pPr>
              <w:rPr>
                <w:color w:val="AEAAAA" w:themeColor="background2" w:themeShade="BF"/>
              </w:rPr>
            </w:pPr>
            <w:r w:rsidRPr="00BB4FF4">
              <w:rPr>
                <w:color w:val="AEAAAA" w:themeColor="background2" w:themeShade="BF"/>
              </w:rPr>
              <w:t xml:space="preserve">SENCO – Special Educational Needs Co-ordinator </w:t>
            </w:r>
          </w:p>
          <w:p w14:paraId="10EE18C6" w14:textId="77777777" w:rsidR="00F76AD6" w:rsidRPr="00BB4FF4" w:rsidRDefault="00F76AD6" w:rsidP="00E83DC7">
            <w:pPr>
              <w:rPr>
                <w:color w:val="AEAAAA" w:themeColor="background2" w:themeShade="BF"/>
              </w:rPr>
            </w:pPr>
            <w:r w:rsidRPr="00BB4FF4">
              <w:rPr>
                <w:color w:val="AEAAAA" w:themeColor="background2" w:themeShade="BF"/>
              </w:rPr>
              <w:t xml:space="preserve">FBV – Fundamental British Values   </w:t>
            </w:r>
          </w:p>
          <w:p w14:paraId="139E6573" w14:textId="77777777" w:rsidR="00F76AD6" w:rsidRPr="00BB4FF4" w:rsidRDefault="00F76AD6" w:rsidP="00E83DC7">
            <w:pPr>
              <w:rPr>
                <w:color w:val="AEAAAA" w:themeColor="background2" w:themeShade="BF"/>
              </w:rPr>
            </w:pPr>
            <w:r w:rsidRPr="00BB4FF4">
              <w:rPr>
                <w:color w:val="AEAAAA" w:themeColor="background2" w:themeShade="BF"/>
              </w:rPr>
              <w:t xml:space="preserve">SEND – Special Educational Needs and Disability </w:t>
            </w:r>
          </w:p>
          <w:p w14:paraId="4CEE6F11" w14:textId="77777777" w:rsidR="00F76AD6" w:rsidRPr="00BB4FF4" w:rsidRDefault="00F76AD6" w:rsidP="00E83DC7">
            <w:pPr>
              <w:rPr>
                <w:color w:val="AEAAAA" w:themeColor="background2" w:themeShade="BF"/>
              </w:rPr>
            </w:pPr>
            <w:r w:rsidRPr="00BB4FF4">
              <w:rPr>
                <w:color w:val="AEAAAA" w:themeColor="background2" w:themeShade="BF"/>
              </w:rPr>
              <w:t xml:space="preserve">FGM – Female Genital Mutilation   </w:t>
            </w:r>
          </w:p>
          <w:p w14:paraId="5854DE7F" w14:textId="77777777" w:rsidR="00F76AD6" w:rsidRPr="00BB4FF4" w:rsidRDefault="00F76AD6" w:rsidP="00E83DC7">
            <w:pPr>
              <w:rPr>
                <w:color w:val="AEAAAA" w:themeColor="background2" w:themeShade="BF"/>
              </w:rPr>
            </w:pPr>
          </w:p>
        </w:tc>
        <w:tc>
          <w:tcPr>
            <w:tcW w:w="4551" w:type="dxa"/>
          </w:tcPr>
          <w:p w14:paraId="17EFA6FF" w14:textId="77777777" w:rsidR="00F76AD6" w:rsidRPr="00BB4FF4" w:rsidRDefault="00F76AD6" w:rsidP="00E83DC7">
            <w:pPr>
              <w:rPr>
                <w:color w:val="AEAAAA" w:themeColor="background2" w:themeShade="BF"/>
              </w:rPr>
            </w:pPr>
            <w:r w:rsidRPr="00BB4FF4">
              <w:rPr>
                <w:color w:val="AEAAAA" w:themeColor="background2" w:themeShade="BF"/>
              </w:rPr>
              <w:t xml:space="preserve">SLT – Senior Leadership Team </w:t>
            </w:r>
          </w:p>
          <w:p w14:paraId="1568F148" w14:textId="77777777" w:rsidR="00F76AD6" w:rsidRPr="00BB4FF4" w:rsidRDefault="00F76AD6" w:rsidP="00E83DC7">
            <w:pPr>
              <w:rPr>
                <w:color w:val="AEAAAA" w:themeColor="background2" w:themeShade="BF"/>
              </w:rPr>
            </w:pPr>
            <w:r w:rsidRPr="00BB4FF4">
              <w:rPr>
                <w:color w:val="AEAAAA" w:themeColor="background2" w:themeShade="BF"/>
              </w:rPr>
              <w:t>LGB – Local Governing Body    S</w:t>
            </w:r>
          </w:p>
          <w:p w14:paraId="49DEB3F1" w14:textId="77777777" w:rsidR="00F76AD6" w:rsidRPr="00BB4FF4" w:rsidRDefault="00F76AD6" w:rsidP="00E83DC7">
            <w:pPr>
              <w:rPr>
                <w:color w:val="AEAAAA" w:themeColor="background2" w:themeShade="BF"/>
              </w:rPr>
            </w:pPr>
            <w:r w:rsidRPr="00BB4FF4">
              <w:rPr>
                <w:color w:val="AEAAAA" w:themeColor="background2" w:themeShade="BF"/>
              </w:rPr>
              <w:t xml:space="preserve">MSC – Spiritual, Moral, Social and Cultural Development </w:t>
            </w:r>
          </w:p>
          <w:p w14:paraId="16BA4430" w14:textId="77777777" w:rsidR="00F76AD6" w:rsidRPr="00BB4FF4" w:rsidRDefault="00F76AD6" w:rsidP="00E83DC7">
            <w:pPr>
              <w:rPr>
                <w:color w:val="AEAAAA" w:themeColor="background2" w:themeShade="BF"/>
              </w:rPr>
            </w:pPr>
            <w:r w:rsidRPr="00BB4FF4">
              <w:rPr>
                <w:color w:val="AEAAAA" w:themeColor="background2" w:themeShade="BF"/>
              </w:rPr>
              <w:t xml:space="preserve">LGBT – Lesbian, Gay, Bisexual and Transgender  STEM - Science, Technology, Engineering and Mathematics </w:t>
            </w:r>
          </w:p>
          <w:p w14:paraId="73F9395F" w14:textId="77777777" w:rsidR="00F76AD6" w:rsidRPr="00BB4FF4" w:rsidRDefault="00F76AD6" w:rsidP="00E83DC7">
            <w:pPr>
              <w:rPr>
                <w:color w:val="AEAAAA" w:themeColor="background2" w:themeShade="BF"/>
              </w:rPr>
            </w:pPr>
            <w:r w:rsidRPr="00BB4FF4">
              <w:rPr>
                <w:color w:val="AEAAAA" w:themeColor="background2" w:themeShade="BF"/>
              </w:rPr>
              <w:t xml:space="preserve">LSA – Learning Support Assistant   </w:t>
            </w:r>
          </w:p>
          <w:p w14:paraId="01150787" w14:textId="77777777" w:rsidR="00F76AD6" w:rsidRPr="00BB4FF4" w:rsidRDefault="00F76AD6" w:rsidP="00E83DC7">
            <w:pPr>
              <w:rPr>
                <w:color w:val="AEAAAA" w:themeColor="background2" w:themeShade="BF"/>
              </w:rPr>
            </w:pPr>
            <w:r w:rsidRPr="00BB4FF4">
              <w:rPr>
                <w:color w:val="AEAAAA" w:themeColor="background2" w:themeShade="BF"/>
              </w:rPr>
              <w:t xml:space="preserve">TA – Teaching Assistant </w:t>
            </w:r>
          </w:p>
          <w:p w14:paraId="2FBE83D0" w14:textId="77777777" w:rsidR="00F76AD6" w:rsidRPr="00BB4FF4" w:rsidRDefault="00F76AD6" w:rsidP="00E83DC7">
            <w:pPr>
              <w:rPr>
                <w:color w:val="AEAAAA" w:themeColor="background2" w:themeShade="BF"/>
              </w:rPr>
            </w:pPr>
            <w:r w:rsidRPr="00BB4FF4">
              <w:rPr>
                <w:color w:val="AEAAAA" w:themeColor="background2" w:themeShade="BF"/>
              </w:rPr>
              <w:t xml:space="preserve">PHAB - Physically Handicapped and Able-Bodied  </w:t>
            </w:r>
          </w:p>
          <w:p w14:paraId="77D12317" w14:textId="77777777" w:rsidR="00F76AD6" w:rsidRPr="00BB4FF4" w:rsidRDefault="00F76AD6" w:rsidP="00E83DC7">
            <w:pPr>
              <w:rPr>
                <w:color w:val="AEAAAA" w:themeColor="background2" w:themeShade="BF"/>
              </w:rPr>
            </w:pPr>
            <w:r w:rsidRPr="00BB4FF4">
              <w:rPr>
                <w:color w:val="AEAAAA" w:themeColor="background2" w:themeShade="BF"/>
              </w:rPr>
              <w:t>WRAP – Workshop Raising Awareness of Prevent</w:t>
            </w:r>
          </w:p>
        </w:tc>
      </w:tr>
    </w:tbl>
    <w:p w14:paraId="2CA7ADD4" w14:textId="77777777" w:rsidR="00F76AD6" w:rsidRPr="008B7399" w:rsidRDefault="00F76AD6" w:rsidP="00F76AD6">
      <w:pPr>
        <w:ind w:left="720"/>
        <w:rPr>
          <w:rFonts w:asciiTheme="majorHAnsi" w:eastAsiaTheme="majorEastAsia" w:hAnsiTheme="majorHAnsi" w:cstheme="majorBidi"/>
          <w:sz w:val="24"/>
          <w:szCs w:val="24"/>
        </w:rPr>
      </w:pPr>
    </w:p>
    <w:p w14:paraId="7AF5AF1D" w14:textId="77777777" w:rsidR="00F76AD6" w:rsidRPr="00F76AD6" w:rsidRDefault="00F76AD6" w:rsidP="00F76AD6">
      <w:pPr>
        <w:rPr>
          <w:rFonts w:cs="Segoe UI"/>
          <w:color w:val="767171" w:themeColor="background2" w:themeShade="80"/>
          <w:sz w:val="20"/>
          <w:szCs w:val="20"/>
        </w:rPr>
      </w:pPr>
      <w:r w:rsidRPr="00F76AD6">
        <w:rPr>
          <w:rFonts w:cs="Segoe UI"/>
          <w:color w:val="767171" w:themeColor="background2" w:themeShade="80"/>
          <w:sz w:val="20"/>
          <w:szCs w:val="20"/>
        </w:rPr>
        <w:t>Publishing information on the school’s public sector equality duty. This policy is available electronically on the school website, in hard copy on request at the school office and in the staff handbook and governor induction packs.</w:t>
      </w:r>
    </w:p>
    <w:p w14:paraId="314EE24A" w14:textId="77777777" w:rsidR="00000E5E" w:rsidRDefault="00000E5E" w:rsidP="0029632D">
      <w:pPr>
        <w:ind w:left="720"/>
        <w:rPr>
          <w:rFonts w:asciiTheme="majorHAnsi" w:eastAsiaTheme="majorEastAsia" w:hAnsiTheme="majorHAnsi" w:cstheme="majorBidi"/>
          <w:sz w:val="24"/>
          <w:szCs w:val="24"/>
        </w:rPr>
      </w:pPr>
    </w:p>
    <w:p w14:paraId="76614669" w14:textId="77777777" w:rsidR="00000E5E" w:rsidRDefault="00000E5E" w:rsidP="0029632D">
      <w:pPr>
        <w:ind w:left="720"/>
        <w:rPr>
          <w:rFonts w:asciiTheme="majorHAnsi" w:eastAsiaTheme="majorEastAsia" w:hAnsiTheme="majorHAnsi" w:cstheme="majorBidi"/>
          <w:sz w:val="24"/>
          <w:szCs w:val="24"/>
        </w:rPr>
      </w:pPr>
    </w:p>
    <w:p w14:paraId="57590049" w14:textId="77777777" w:rsidR="00000E5E" w:rsidRDefault="00000E5E" w:rsidP="0029632D">
      <w:pPr>
        <w:ind w:left="720"/>
        <w:rPr>
          <w:rFonts w:asciiTheme="majorHAnsi" w:eastAsiaTheme="majorEastAsia" w:hAnsiTheme="majorHAnsi" w:cstheme="majorBidi"/>
          <w:sz w:val="24"/>
          <w:szCs w:val="24"/>
        </w:rPr>
      </w:pPr>
    </w:p>
    <w:p w14:paraId="0C5B615A" w14:textId="77777777" w:rsidR="00000E5E" w:rsidRDefault="00000E5E" w:rsidP="0029632D">
      <w:pPr>
        <w:ind w:left="720"/>
        <w:rPr>
          <w:rFonts w:asciiTheme="majorHAnsi" w:eastAsiaTheme="majorEastAsia" w:hAnsiTheme="majorHAnsi" w:cstheme="majorBidi"/>
          <w:sz w:val="24"/>
          <w:szCs w:val="24"/>
        </w:rPr>
      </w:pPr>
    </w:p>
    <w:p w14:paraId="792F1AA2" w14:textId="77777777" w:rsidR="00000E5E" w:rsidRDefault="00000E5E" w:rsidP="0029632D">
      <w:pPr>
        <w:ind w:left="720"/>
        <w:rPr>
          <w:rFonts w:asciiTheme="majorHAnsi" w:eastAsiaTheme="majorEastAsia" w:hAnsiTheme="majorHAnsi" w:cstheme="majorBidi"/>
          <w:sz w:val="24"/>
          <w:szCs w:val="24"/>
        </w:rPr>
      </w:pPr>
    </w:p>
    <w:p w14:paraId="1A499DFC" w14:textId="77777777" w:rsidR="00000E5E" w:rsidRDefault="00000E5E" w:rsidP="0029632D">
      <w:pPr>
        <w:ind w:left="720"/>
        <w:rPr>
          <w:rFonts w:asciiTheme="majorHAnsi" w:eastAsiaTheme="majorEastAsia" w:hAnsiTheme="majorHAnsi" w:cstheme="majorBidi"/>
          <w:sz w:val="24"/>
          <w:szCs w:val="24"/>
        </w:rPr>
      </w:pPr>
    </w:p>
    <w:p w14:paraId="5E7E3C41" w14:textId="77777777" w:rsidR="00000E5E" w:rsidRDefault="00000E5E" w:rsidP="0029632D">
      <w:pPr>
        <w:ind w:left="720"/>
        <w:rPr>
          <w:rFonts w:asciiTheme="majorHAnsi" w:eastAsiaTheme="majorEastAsia" w:hAnsiTheme="majorHAnsi" w:cstheme="majorBidi"/>
          <w:sz w:val="24"/>
          <w:szCs w:val="24"/>
        </w:rPr>
      </w:pPr>
    </w:p>
    <w:p w14:paraId="03F828E4" w14:textId="77777777" w:rsidR="00000E5E" w:rsidRDefault="00000E5E" w:rsidP="0029632D">
      <w:pPr>
        <w:ind w:left="720"/>
        <w:rPr>
          <w:rFonts w:asciiTheme="majorHAnsi" w:eastAsiaTheme="majorEastAsia" w:hAnsiTheme="majorHAnsi" w:cstheme="majorBidi"/>
          <w:sz w:val="24"/>
          <w:szCs w:val="24"/>
        </w:rPr>
      </w:pPr>
    </w:p>
    <w:p w14:paraId="2AC57CB0" w14:textId="77777777" w:rsidR="00000E5E" w:rsidRDefault="00000E5E" w:rsidP="0029632D">
      <w:pPr>
        <w:ind w:left="720"/>
        <w:rPr>
          <w:rFonts w:asciiTheme="majorHAnsi" w:eastAsiaTheme="majorEastAsia" w:hAnsiTheme="majorHAnsi" w:cstheme="majorBidi"/>
          <w:sz w:val="24"/>
          <w:szCs w:val="24"/>
        </w:rPr>
      </w:pPr>
    </w:p>
    <w:p w14:paraId="5186B13D" w14:textId="77777777" w:rsidR="00000E5E" w:rsidRDefault="00000E5E" w:rsidP="0029632D">
      <w:pPr>
        <w:ind w:left="720"/>
        <w:rPr>
          <w:rFonts w:asciiTheme="majorHAnsi" w:eastAsiaTheme="majorEastAsia" w:hAnsiTheme="majorHAnsi" w:cstheme="majorBidi"/>
          <w:sz w:val="24"/>
          <w:szCs w:val="24"/>
        </w:rPr>
      </w:pPr>
    </w:p>
    <w:p w14:paraId="6C57C439" w14:textId="77777777" w:rsidR="00BB68D2" w:rsidRDefault="00BB68D2" w:rsidP="00F22D10">
      <w:pPr>
        <w:rPr>
          <w:rFonts w:asciiTheme="majorHAnsi" w:eastAsiaTheme="majorEastAsia" w:hAnsiTheme="majorHAnsi" w:cstheme="majorBidi"/>
          <w:sz w:val="24"/>
          <w:szCs w:val="24"/>
        </w:rPr>
      </w:pPr>
    </w:p>
    <w:p w14:paraId="009D9AFB" w14:textId="77777777" w:rsidR="00BB68D2" w:rsidRPr="00BB68D2" w:rsidRDefault="00BB68D2" w:rsidP="00BB68D2">
      <w:pPr>
        <w:pStyle w:val="Heading1"/>
        <w:ind w:firstLine="720"/>
        <w:rPr>
          <w:sz w:val="24"/>
          <w:szCs w:val="24"/>
        </w:rPr>
      </w:pPr>
      <w:bookmarkStart w:id="12" w:name="_Toc23858252"/>
      <w:r w:rsidRPr="00BB68D2">
        <w:rPr>
          <w:sz w:val="24"/>
          <w:szCs w:val="24"/>
        </w:rPr>
        <w:t>7 The Plan</w:t>
      </w:r>
      <w:bookmarkEnd w:id="12"/>
    </w:p>
    <w:p w14:paraId="3D404BC9" w14:textId="77777777" w:rsidR="00BB68D2" w:rsidRDefault="00BB68D2" w:rsidP="0029632D">
      <w:pPr>
        <w:ind w:left="720"/>
        <w:rPr>
          <w:rFonts w:asciiTheme="majorHAnsi" w:eastAsiaTheme="majorEastAsia" w:hAnsiTheme="majorHAnsi" w:cstheme="majorBidi"/>
          <w:sz w:val="24"/>
          <w:szCs w:val="24"/>
        </w:rPr>
      </w:pPr>
    </w:p>
    <w:tbl>
      <w:tblPr>
        <w:tblStyle w:val="TableGrid"/>
        <w:tblW w:w="0" w:type="auto"/>
        <w:tblLook w:val="04A0" w:firstRow="1" w:lastRow="0" w:firstColumn="1" w:lastColumn="0" w:noHBand="0" w:noVBand="1"/>
      </w:tblPr>
      <w:tblGrid>
        <w:gridCol w:w="328"/>
        <w:gridCol w:w="1641"/>
        <w:gridCol w:w="1823"/>
        <w:gridCol w:w="2040"/>
        <w:gridCol w:w="1973"/>
        <w:gridCol w:w="1931"/>
      </w:tblGrid>
      <w:tr w:rsidR="001A35AA" w:rsidRPr="001A35AA" w14:paraId="0AEC36D4" w14:textId="77777777" w:rsidTr="006353D6">
        <w:trPr>
          <w:trHeight w:val="901"/>
        </w:trPr>
        <w:tc>
          <w:tcPr>
            <w:tcW w:w="328" w:type="dxa"/>
          </w:tcPr>
          <w:p w14:paraId="61319B8A" w14:textId="77777777" w:rsidR="00BB68D2" w:rsidRPr="001A35AA" w:rsidRDefault="00BB68D2" w:rsidP="0029632D">
            <w:pPr>
              <w:rPr>
                <w:rFonts w:asciiTheme="majorHAnsi" w:eastAsiaTheme="majorEastAsia" w:hAnsiTheme="majorHAnsi" w:cstheme="majorBidi"/>
              </w:rPr>
            </w:pPr>
          </w:p>
        </w:tc>
        <w:tc>
          <w:tcPr>
            <w:tcW w:w="1641" w:type="dxa"/>
          </w:tcPr>
          <w:p w14:paraId="0EEFAA36" w14:textId="77777777" w:rsidR="00BB68D2" w:rsidRPr="001A35AA" w:rsidRDefault="001A35AA" w:rsidP="007C6615">
            <w:pPr>
              <w:rPr>
                <w:rFonts w:asciiTheme="majorHAnsi" w:eastAsiaTheme="majorEastAsia" w:hAnsiTheme="majorHAnsi" w:cstheme="majorBidi"/>
              </w:rPr>
            </w:pPr>
            <w:r>
              <w:rPr>
                <w:rFonts w:asciiTheme="majorHAnsi" w:eastAsiaTheme="majorEastAsia" w:hAnsiTheme="majorHAnsi" w:cstheme="majorBidi"/>
              </w:rPr>
              <w:t xml:space="preserve">Protected </w:t>
            </w:r>
            <w:r w:rsidR="00BB68D2" w:rsidRPr="001A35AA">
              <w:rPr>
                <w:rFonts w:asciiTheme="majorHAnsi" w:eastAsiaTheme="majorEastAsia" w:hAnsiTheme="majorHAnsi" w:cstheme="majorBidi"/>
              </w:rPr>
              <w:t>Characteristic</w:t>
            </w:r>
          </w:p>
        </w:tc>
        <w:tc>
          <w:tcPr>
            <w:tcW w:w="1823" w:type="dxa"/>
          </w:tcPr>
          <w:p w14:paraId="2FC8C62C" w14:textId="77777777" w:rsidR="00BB68D2" w:rsidRPr="001A35AA" w:rsidRDefault="007C6615" w:rsidP="0029632D">
            <w:pPr>
              <w:rPr>
                <w:rFonts w:asciiTheme="majorHAnsi" w:eastAsiaTheme="majorEastAsia" w:hAnsiTheme="majorHAnsi" w:cstheme="majorBidi"/>
              </w:rPr>
            </w:pPr>
            <w:r w:rsidRPr="001A35AA">
              <w:rPr>
                <w:rFonts w:asciiTheme="majorHAnsi" w:eastAsiaTheme="majorEastAsia" w:hAnsiTheme="majorHAnsi" w:cstheme="majorBidi"/>
              </w:rPr>
              <w:t>Aim</w:t>
            </w:r>
          </w:p>
        </w:tc>
        <w:tc>
          <w:tcPr>
            <w:tcW w:w="2040" w:type="dxa"/>
          </w:tcPr>
          <w:p w14:paraId="68EA1544" w14:textId="77777777" w:rsidR="00BB68D2" w:rsidRPr="001A35AA" w:rsidRDefault="007C6615" w:rsidP="0029632D">
            <w:pPr>
              <w:rPr>
                <w:rFonts w:asciiTheme="majorHAnsi" w:eastAsiaTheme="majorEastAsia" w:hAnsiTheme="majorHAnsi" w:cstheme="majorBidi"/>
              </w:rPr>
            </w:pPr>
            <w:r w:rsidRPr="001A35AA">
              <w:rPr>
                <w:rFonts w:asciiTheme="majorHAnsi" w:eastAsiaTheme="majorEastAsia" w:hAnsiTheme="majorHAnsi" w:cstheme="majorBidi"/>
              </w:rPr>
              <w:t>Target Groups</w:t>
            </w:r>
          </w:p>
        </w:tc>
        <w:tc>
          <w:tcPr>
            <w:tcW w:w="1973" w:type="dxa"/>
          </w:tcPr>
          <w:p w14:paraId="5CE446E2" w14:textId="77777777" w:rsidR="00BB68D2" w:rsidRPr="001A35AA" w:rsidRDefault="007C6615" w:rsidP="0029632D">
            <w:pPr>
              <w:rPr>
                <w:rFonts w:asciiTheme="majorHAnsi" w:eastAsiaTheme="majorEastAsia" w:hAnsiTheme="majorHAnsi" w:cstheme="majorBidi"/>
              </w:rPr>
            </w:pPr>
            <w:r w:rsidRPr="001A35AA">
              <w:rPr>
                <w:rFonts w:asciiTheme="majorHAnsi" w:eastAsiaTheme="majorEastAsia" w:hAnsiTheme="majorHAnsi" w:cstheme="majorBidi"/>
              </w:rPr>
              <w:t>Action</w:t>
            </w:r>
          </w:p>
        </w:tc>
        <w:tc>
          <w:tcPr>
            <w:tcW w:w="1931" w:type="dxa"/>
          </w:tcPr>
          <w:p w14:paraId="5CE82DE8" w14:textId="77777777" w:rsidR="00BB68D2" w:rsidRPr="001A35AA" w:rsidRDefault="007C6615" w:rsidP="007C6615">
            <w:pPr>
              <w:rPr>
                <w:rFonts w:asciiTheme="majorHAnsi" w:eastAsiaTheme="majorEastAsia" w:hAnsiTheme="majorHAnsi" w:cstheme="majorBidi"/>
              </w:rPr>
            </w:pPr>
            <w:r w:rsidRPr="001A35AA">
              <w:rPr>
                <w:rFonts w:asciiTheme="majorHAnsi" w:eastAsiaTheme="majorEastAsia" w:hAnsiTheme="majorHAnsi" w:cstheme="majorBidi"/>
              </w:rPr>
              <w:t xml:space="preserve">Progress </w:t>
            </w:r>
            <w:r w:rsidR="001A35AA">
              <w:rPr>
                <w:rFonts w:asciiTheme="majorHAnsi" w:eastAsiaTheme="majorEastAsia" w:hAnsiTheme="majorHAnsi" w:cstheme="majorBidi"/>
              </w:rPr>
              <w:t>(Including</w:t>
            </w:r>
            <w:r w:rsidRPr="001A35AA">
              <w:rPr>
                <w:rFonts w:asciiTheme="majorHAnsi" w:eastAsiaTheme="majorEastAsia" w:hAnsiTheme="majorHAnsi" w:cstheme="majorBidi"/>
              </w:rPr>
              <w:t xml:space="preserve"> impact</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assessment)</w:t>
            </w:r>
          </w:p>
        </w:tc>
      </w:tr>
      <w:tr w:rsidR="001A35AA" w:rsidRPr="001A35AA" w14:paraId="34A77953" w14:textId="77777777" w:rsidTr="006353D6">
        <w:trPr>
          <w:trHeight w:val="315"/>
        </w:trPr>
        <w:tc>
          <w:tcPr>
            <w:tcW w:w="328" w:type="dxa"/>
          </w:tcPr>
          <w:p w14:paraId="249FAAB8" w14:textId="77777777" w:rsidR="00BB68D2" w:rsidRPr="001A35AA" w:rsidRDefault="007C6615" w:rsidP="0029632D">
            <w:pPr>
              <w:rPr>
                <w:rFonts w:asciiTheme="majorHAnsi" w:eastAsiaTheme="majorEastAsia" w:hAnsiTheme="majorHAnsi" w:cstheme="majorBidi"/>
              </w:rPr>
            </w:pPr>
            <w:r w:rsidRPr="001A35AA">
              <w:rPr>
                <w:rFonts w:asciiTheme="majorHAnsi" w:eastAsiaTheme="majorEastAsia" w:hAnsiTheme="majorHAnsi" w:cstheme="majorBidi"/>
              </w:rPr>
              <w:t>1</w:t>
            </w:r>
          </w:p>
        </w:tc>
        <w:tc>
          <w:tcPr>
            <w:tcW w:w="1641" w:type="dxa"/>
          </w:tcPr>
          <w:p w14:paraId="10C3EBFA" w14:textId="77777777" w:rsidR="00BB68D2" w:rsidRPr="001A35AA" w:rsidRDefault="007C6615" w:rsidP="0029632D">
            <w:pPr>
              <w:rPr>
                <w:rFonts w:asciiTheme="majorHAnsi" w:eastAsiaTheme="majorEastAsia" w:hAnsiTheme="majorHAnsi" w:cstheme="majorBidi"/>
              </w:rPr>
            </w:pPr>
            <w:r w:rsidRPr="001A35AA">
              <w:rPr>
                <w:rFonts w:asciiTheme="majorHAnsi" w:eastAsiaTheme="majorEastAsia" w:hAnsiTheme="majorHAnsi" w:cstheme="majorBidi"/>
              </w:rPr>
              <w:t>Race, religion or belief and disability</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w:t>
            </w:r>
          </w:p>
        </w:tc>
        <w:tc>
          <w:tcPr>
            <w:tcW w:w="1823" w:type="dxa"/>
          </w:tcPr>
          <w:p w14:paraId="42D47EA3" w14:textId="77777777" w:rsidR="00BB68D2" w:rsidRPr="001A35AA" w:rsidRDefault="007C6615" w:rsidP="0029632D">
            <w:pPr>
              <w:rPr>
                <w:rFonts w:asciiTheme="majorHAnsi" w:eastAsiaTheme="majorEastAsia" w:hAnsiTheme="majorHAnsi" w:cstheme="majorBidi"/>
              </w:rPr>
            </w:pPr>
            <w:r w:rsidRPr="001A35AA">
              <w:rPr>
                <w:rFonts w:asciiTheme="majorHAnsi" w:eastAsiaTheme="majorEastAsia" w:hAnsiTheme="majorHAnsi" w:cstheme="majorBidi"/>
              </w:rPr>
              <w:t>To develop an</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understanding</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and tolerance</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of difference.</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w:t>
            </w:r>
          </w:p>
        </w:tc>
        <w:tc>
          <w:tcPr>
            <w:tcW w:w="2040" w:type="dxa"/>
          </w:tcPr>
          <w:p w14:paraId="543EED3F" w14:textId="5D773EBF" w:rsidR="00BB68D2" w:rsidRPr="001A35AA" w:rsidRDefault="007C6615" w:rsidP="0029632D">
            <w:pPr>
              <w:rPr>
                <w:rFonts w:asciiTheme="majorHAnsi" w:eastAsiaTheme="majorEastAsia" w:hAnsiTheme="majorHAnsi" w:cstheme="majorBidi"/>
              </w:rPr>
            </w:pPr>
            <w:r w:rsidRPr="001A35AA">
              <w:rPr>
                <w:rFonts w:asciiTheme="majorHAnsi" w:eastAsiaTheme="majorEastAsia" w:hAnsiTheme="majorHAnsi" w:cstheme="majorBidi"/>
              </w:rPr>
              <w:t xml:space="preserve">All </w:t>
            </w:r>
            <w:r w:rsidR="00EE726C">
              <w:rPr>
                <w:rFonts w:asciiTheme="majorHAnsi" w:eastAsiaTheme="majorEastAsia" w:hAnsiTheme="majorHAnsi" w:cstheme="majorBidi"/>
              </w:rPr>
              <w:t>pupil</w:t>
            </w:r>
            <w:r w:rsidRPr="001A35AA">
              <w:rPr>
                <w:rFonts w:asciiTheme="majorHAnsi" w:eastAsiaTheme="majorEastAsia" w:hAnsiTheme="majorHAnsi" w:cstheme="majorBidi"/>
              </w:rPr>
              <w:t>s, staff and parents.</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w:t>
            </w:r>
          </w:p>
        </w:tc>
        <w:tc>
          <w:tcPr>
            <w:tcW w:w="1973" w:type="dxa"/>
          </w:tcPr>
          <w:p w14:paraId="4211EEF8" w14:textId="77777777" w:rsidR="006353D6" w:rsidRDefault="007C6615" w:rsidP="007C6615">
            <w:pPr>
              <w:rPr>
                <w:rFonts w:asciiTheme="majorHAnsi" w:eastAsiaTheme="majorEastAsia" w:hAnsiTheme="majorHAnsi" w:cstheme="majorBidi"/>
              </w:rPr>
            </w:pPr>
            <w:r w:rsidRPr="001A35AA">
              <w:rPr>
                <w:rFonts w:asciiTheme="majorHAnsi" w:eastAsiaTheme="majorEastAsia" w:hAnsiTheme="majorHAnsi" w:cstheme="majorBidi"/>
              </w:rPr>
              <w:t xml:space="preserve">Ensure </w:t>
            </w:r>
            <w:r w:rsidRPr="001A35AA">
              <w:rPr>
                <w:rFonts w:asciiTheme="majorHAnsi" w:eastAsiaTheme="majorEastAsia" w:hAnsiTheme="majorHAnsi" w:cstheme="majorBidi"/>
              </w:rPr>
              <w:cr/>
              <w:t>assemb</w:t>
            </w:r>
            <w:r w:rsidR="006353D6">
              <w:rPr>
                <w:rFonts w:asciiTheme="majorHAnsi" w:eastAsiaTheme="majorEastAsia" w:hAnsiTheme="majorHAnsi" w:cstheme="majorBidi"/>
              </w:rPr>
              <w:t>ly overview and whole schools</w:t>
            </w:r>
          </w:p>
          <w:p w14:paraId="62800DD9" w14:textId="77777777" w:rsidR="00BB68D2" w:rsidRPr="001A35AA" w:rsidRDefault="007C6615" w:rsidP="007C6615">
            <w:pPr>
              <w:rPr>
                <w:rFonts w:asciiTheme="majorHAnsi" w:eastAsiaTheme="majorEastAsia" w:hAnsiTheme="majorHAnsi" w:cstheme="majorBidi"/>
              </w:rPr>
            </w:pPr>
            <w:r w:rsidRPr="001A35AA">
              <w:rPr>
                <w:rFonts w:asciiTheme="majorHAnsi" w:eastAsiaTheme="majorEastAsia" w:hAnsiTheme="majorHAnsi" w:cstheme="majorBidi"/>
              </w:rPr>
              <w:t>celebrations</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reflect</w:t>
            </w:r>
            <w:r w:rsidRPr="001A35AA">
              <w:rPr>
                <w:rFonts w:asciiTheme="majorHAnsi" w:eastAsiaTheme="majorEastAsia" w:hAnsiTheme="majorHAnsi" w:cstheme="majorBidi"/>
              </w:rPr>
              <w:tab/>
              <w:t>the</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cohort</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of</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children</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at the our school.</w:t>
            </w:r>
          </w:p>
        </w:tc>
        <w:tc>
          <w:tcPr>
            <w:tcW w:w="1931" w:type="dxa"/>
          </w:tcPr>
          <w:p w14:paraId="0A56419E" w14:textId="77777777" w:rsidR="00BB68D2" w:rsidRPr="001A35AA" w:rsidRDefault="007C6615" w:rsidP="0029632D">
            <w:pPr>
              <w:rPr>
                <w:rFonts w:asciiTheme="majorHAnsi" w:eastAsiaTheme="majorEastAsia" w:hAnsiTheme="majorHAnsi" w:cstheme="majorBidi"/>
              </w:rPr>
            </w:pPr>
            <w:r w:rsidRPr="001A35AA">
              <w:rPr>
                <w:rFonts w:asciiTheme="majorHAnsi" w:eastAsiaTheme="majorEastAsia" w:hAnsiTheme="majorHAnsi" w:cstheme="majorBidi"/>
              </w:rPr>
              <w:t>Children will</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have a </w:t>
            </w:r>
            <w:r w:rsidRPr="001A35AA">
              <w:rPr>
                <w:rFonts w:asciiTheme="majorHAnsi" w:eastAsiaTheme="majorEastAsia" w:hAnsiTheme="majorHAnsi" w:cstheme="majorBidi"/>
              </w:rPr>
              <w:cr/>
              <w:t>balanced view during</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assemblies</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and British</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Values are</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strongly</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promoted.</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w:t>
            </w:r>
          </w:p>
        </w:tc>
      </w:tr>
      <w:tr w:rsidR="001A35AA" w:rsidRPr="001A35AA" w14:paraId="6A9E8D89" w14:textId="77777777" w:rsidTr="006353D6">
        <w:trPr>
          <w:trHeight w:val="326"/>
        </w:trPr>
        <w:tc>
          <w:tcPr>
            <w:tcW w:w="328" w:type="dxa"/>
          </w:tcPr>
          <w:p w14:paraId="78E884CA" w14:textId="77777777" w:rsidR="00BB68D2" w:rsidRPr="001A35AA" w:rsidRDefault="007C6615" w:rsidP="0029632D">
            <w:pPr>
              <w:rPr>
                <w:rFonts w:asciiTheme="majorHAnsi" w:eastAsiaTheme="majorEastAsia" w:hAnsiTheme="majorHAnsi" w:cstheme="majorBidi"/>
              </w:rPr>
            </w:pPr>
            <w:r w:rsidRPr="001A35AA">
              <w:rPr>
                <w:rFonts w:asciiTheme="majorHAnsi" w:eastAsiaTheme="majorEastAsia" w:hAnsiTheme="majorHAnsi" w:cstheme="majorBidi"/>
              </w:rPr>
              <w:t>2</w:t>
            </w:r>
          </w:p>
        </w:tc>
        <w:tc>
          <w:tcPr>
            <w:tcW w:w="1641" w:type="dxa"/>
          </w:tcPr>
          <w:p w14:paraId="21DEE160" w14:textId="77777777" w:rsidR="00BB68D2" w:rsidRPr="001A35AA" w:rsidRDefault="00710163" w:rsidP="0029632D">
            <w:pPr>
              <w:rPr>
                <w:rFonts w:asciiTheme="majorHAnsi" w:eastAsiaTheme="majorEastAsia" w:hAnsiTheme="majorHAnsi" w:cstheme="majorBidi"/>
              </w:rPr>
            </w:pPr>
            <w:r w:rsidRPr="001A35AA">
              <w:rPr>
                <w:rFonts w:asciiTheme="majorHAnsi" w:eastAsiaTheme="majorEastAsia" w:hAnsiTheme="majorHAnsi" w:cstheme="majorBidi"/>
              </w:rPr>
              <w:t>All protected</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w:t>
            </w:r>
            <w:r w:rsidR="007C6615" w:rsidRPr="001A35AA">
              <w:rPr>
                <w:rFonts w:asciiTheme="majorHAnsi" w:eastAsiaTheme="majorEastAsia" w:hAnsiTheme="majorHAnsi" w:cstheme="majorBidi"/>
              </w:rPr>
              <w:t xml:space="preserve"> characteristics</w:t>
            </w:r>
            <w:r w:rsidR="007C6615" w:rsidRPr="001A35AA">
              <w:rPr>
                <w:rFonts w:asciiTheme="majorHAnsi" w:eastAsiaTheme="majorEastAsia" w:hAnsiTheme="majorHAnsi" w:cstheme="majorBidi"/>
              </w:rPr>
              <w:tab/>
            </w:r>
            <w:r w:rsidR="007C6615" w:rsidRPr="001A35AA">
              <w:rPr>
                <w:rFonts w:asciiTheme="majorHAnsi" w:eastAsiaTheme="majorEastAsia" w:hAnsiTheme="majorHAnsi" w:cstheme="majorBidi"/>
              </w:rPr>
              <w:cr/>
              <w:t xml:space="preserve">  </w:t>
            </w:r>
          </w:p>
        </w:tc>
        <w:tc>
          <w:tcPr>
            <w:tcW w:w="1823" w:type="dxa"/>
          </w:tcPr>
          <w:p w14:paraId="2D9F8DED" w14:textId="77777777" w:rsidR="00BB68D2" w:rsidRPr="001A35AA" w:rsidRDefault="00710163" w:rsidP="0029632D">
            <w:pPr>
              <w:rPr>
                <w:rFonts w:asciiTheme="majorHAnsi" w:eastAsiaTheme="majorEastAsia" w:hAnsiTheme="majorHAnsi" w:cstheme="majorBidi"/>
              </w:rPr>
            </w:pPr>
            <w:r w:rsidRPr="001A35AA">
              <w:rPr>
                <w:rFonts w:asciiTheme="majorHAnsi" w:eastAsiaTheme="majorEastAsia" w:hAnsiTheme="majorHAnsi" w:cstheme="majorBidi"/>
              </w:rPr>
              <w:t>To close</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w:t>
            </w:r>
            <w:r w:rsidR="009C36C6" w:rsidRPr="001A35AA">
              <w:rPr>
                <w:rFonts w:asciiTheme="majorHAnsi" w:eastAsiaTheme="majorEastAsia" w:hAnsiTheme="majorHAnsi" w:cstheme="majorBidi"/>
              </w:rPr>
              <w:t>attainment</w:t>
            </w:r>
            <w:r w:rsidR="009C36C6" w:rsidRPr="001A35AA">
              <w:rPr>
                <w:rFonts w:asciiTheme="majorHAnsi" w:eastAsiaTheme="majorEastAsia" w:hAnsiTheme="majorHAnsi" w:cstheme="majorBidi"/>
              </w:rPr>
              <w:tab/>
            </w:r>
            <w:r w:rsidR="009C36C6" w:rsidRPr="001A35AA">
              <w:rPr>
                <w:rFonts w:asciiTheme="majorHAnsi" w:eastAsiaTheme="majorEastAsia" w:hAnsiTheme="majorHAnsi" w:cstheme="majorBidi"/>
              </w:rPr>
              <w:cr/>
              <w:t xml:space="preserve"> gaps between</w:t>
            </w:r>
            <w:r w:rsidR="009C36C6" w:rsidRPr="001A35AA">
              <w:rPr>
                <w:rFonts w:asciiTheme="majorHAnsi" w:eastAsiaTheme="majorEastAsia" w:hAnsiTheme="majorHAnsi" w:cstheme="majorBidi"/>
              </w:rPr>
              <w:tab/>
            </w:r>
            <w:r w:rsidR="009C36C6" w:rsidRPr="001A35AA">
              <w:rPr>
                <w:rFonts w:asciiTheme="majorHAnsi" w:eastAsiaTheme="majorEastAsia" w:hAnsiTheme="majorHAnsi" w:cstheme="majorBidi"/>
              </w:rPr>
              <w:cr/>
              <w:t xml:space="preserve"> all groups</w:t>
            </w:r>
            <w:r w:rsidR="009C36C6" w:rsidRPr="001A35AA">
              <w:rPr>
                <w:rFonts w:asciiTheme="majorHAnsi" w:eastAsiaTheme="majorEastAsia" w:hAnsiTheme="majorHAnsi" w:cstheme="majorBidi"/>
              </w:rPr>
              <w:tab/>
            </w:r>
            <w:r w:rsidR="009C36C6" w:rsidRPr="001A35AA">
              <w:rPr>
                <w:rFonts w:asciiTheme="majorHAnsi" w:eastAsiaTheme="majorEastAsia" w:hAnsiTheme="majorHAnsi" w:cstheme="majorBidi"/>
              </w:rPr>
              <w:cr/>
              <w:t xml:space="preserve"> with</w:t>
            </w:r>
            <w:r w:rsidR="009C36C6" w:rsidRPr="001A35AA">
              <w:rPr>
                <w:rFonts w:asciiTheme="majorHAnsi" w:eastAsiaTheme="majorEastAsia" w:hAnsiTheme="majorHAnsi" w:cstheme="majorBidi"/>
              </w:rPr>
              <w:tab/>
            </w:r>
            <w:r w:rsidR="009C36C6" w:rsidRPr="001A35AA">
              <w:rPr>
                <w:rFonts w:asciiTheme="majorHAnsi" w:eastAsiaTheme="majorEastAsia" w:hAnsiTheme="majorHAnsi" w:cstheme="majorBidi"/>
              </w:rPr>
              <w:cr/>
              <w:t xml:space="preserve"> protected</w:t>
            </w:r>
            <w:r w:rsidR="009C36C6" w:rsidRPr="001A35AA">
              <w:rPr>
                <w:rFonts w:asciiTheme="majorHAnsi" w:eastAsiaTheme="majorEastAsia" w:hAnsiTheme="majorHAnsi" w:cstheme="majorBidi"/>
              </w:rPr>
              <w:tab/>
            </w:r>
            <w:r w:rsidR="009C36C6" w:rsidRPr="001A35AA">
              <w:rPr>
                <w:rFonts w:asciiTheme="majorHAnsi" w:eastAsiaTheme="majorEastAsia" w:hAnsiTheme="majorHAnsi" w:cstheme="majorBidi"/>
              </w:rPr>
              <w:cr/>
              <w:t xml:space="preserve"> characteristics</w:t>
            </w:r>
            <w:r w:rsidR="009C36C6" w:rsidRPr="001A35AA">
              <w:rPr>
                <w:rFonts w:asciiTheme="majorHAnsi" w:eastAsiaTheme="majorEastAsia" w:hAnsiTheme="majorHAnsi" w:cstheme="majorBidi"/>
              </w:rPr>
              <w:tab/>
            </w:r>
            <w:r w:rsidR="009C36C6" w:rsidRPr="001A35AA">
              <w:rPr>
                <w:rFonts w:asciiTheme="majorHAnsi" w:eastAsiaTheme="majorEastAsia" w:hAnsiTheme="majorHAnsi" w:cstheme="majorBidi"/>
              </w:rPr>
              <w:cr/>
              <w:t xml:space="preserve"> and their </w:t>
            </w:r>
            <w:r w:rsidR="007C6615" w:rsidRPr="001A35AA">
              <w:rPr>
                <w:rFonts w:asciiTheme="majorHAnsi" w:eastAsiaTheme="majorEastAsia" w:hAnsiTheme="majorHAnsi" w:cstheme="majorBidi"/>
              </w:rPr>
              <w:t>peers.</w:t>
            </w:r>
            <w:r w:rsidR="007C6615" w:rsidRPr="001A35AA">
              <w:rPr>
                <w:rFonts w:asciiTheme="majorHAnsi" w:eastAsiaTheme="majorEastAsia" w:hAnsiTheme="majorHAnsi" w:cstheme="majorBidi"/>
              </w:rPr>
              <w:tab/>
            </w:r>
            <w:r w:rsidR="007C6615" w:rsidRPr="001A35AA">
              <w:rPr>
                <w:rFonts w:asciiTheme="majorHAnsi" w:eastAsiaTheme="majorEastAsia" w:hAnsiTheme="majorHAnsi" w:cstheme="majorBidi"/>
              </w:rPr>
              <w:cr/>
              <w:t xml:space="preserve">  </w:t>
            </w:r>
          </w:p>
        </w:tc>
        <w:tc>
          <w:tcPr>
            <w:tcW w:w="2040" w:type="dxa"/>
          </w:tcPr>
          <w:p w14:paraId="63809A12" w14:textId="77777777" w:rsidR="00BB68D2" w:rsidRPr="001A35AA" w:rsidRDefault="009C36C6" w:rsidP="0029632D">
            <w:pPr>
              <w:rPr>
                <w:rFonts w:asciiTheme="majorHAnsi" w:eastAsiaTheme="majorEastAsia" w:hAnsiTheme="majorHAnsi" w:cstheme="majorBidi"/>
              </w:rPr>
            </w:pPr>
            <w:r w:rsidRPr="001A35AA">
              <w:rPr>
                <w:rFonts w:asciiTheme="majorHAnsi" w:eastAsiaTheme="majorEastAsia" w:hAnsiTheme="majorHAnsi" w:cstheme="majorBidi"/>
              </w:rPr>
              <w:t>Disadvantaged</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children in</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every year </w:t>
            </w:r>
            <w:r w:rsidR="007C6615" w:rsidRPr="001A35AA">
              <w:rPr>
                <w:rFonts w:asciiTheme="majorHAnsi" w:eastAsiaTheme="majorEastAsia" w:hAnsiTheme="majorHAnsi" w:cstheme="majorBidi"/>
              </w:rPr>
              <w:t>group.</w:t>
            </w:r>
            <w:r w:rsidR="007C6615" w:rsidRPr="001A35AA">
              <w:rPr>
                <w:rFonts w:asciiTheme="majorHAnsi" w:eastAsiaTheme="majorEastAsia" w:hAnsiTheme="majorHAnsi" w:cstheme="majorBidi"/>
              </w:rPr>
              <w:tab/>
            </w:r>
            <w:r w:rsidR="007C6615" w:rsidRPr="001A35AA">
              <w:rPr>
                <w:rFonts w:asciiTheme="majorHAnsi" w:eastAsiaTheme="majorEastAsia" w:hAnsiTheme="majorHAnsi" w:cstheme="majorBidi"/>
              </w:rPr>
              <w:cr/>
              <w:t xml:space="preserve">  </w:t>
            </w:r>
          </w:p>
        </w:tc>
        <w:tc>
          <w:tcPr>
            <w:tcW w:w="1973" w:type="dxa"/>
          </w:tcPr>
          <w:p w14:paraId="76E62B22" w14:textId="77777777" w:rsidR="00BB68D2" w:rsidRPr="001A35AA" w:rsidRDefault="009C36C6" w:rsidP="0029632D">
            <w:pPr>
              <w:rPr>
                <w:rFonts w:asciiTheme="majorHAnsi" w:eastAsiaTheme="majorEastAsia" w:hAnsiTheme="majorHAnsi" w:cstheme="majorBidi"/>
              </w:rPr>
            </w:pPr>
            <w:r w:rsidRPr="001A35AA">
              <w:rPr>
                <w:rFonts w:asciiTheme="majorHAnsi" w:eastAsiaTheme="majorEastAsia" w:hAnsiTheme="majorHAnsi" w:cstheme="majorBidi"/>
              </w:rPr>
              <w:t>Ensure</w:t>
            </w:r>
            <w:r w:rsidRPr="001A35AA">
              <w:rPr>
                <w:rFonts w:asciiTheme="majorHAnsi" w:eastAsiaTheme="majorEastAsia" w:hAnsiTheme="majorHAnsi" w:cstheme="majorBidi"/>
              </w:rPr>
              <w:tab/>
            </w:r>
            <w:r w:rsidRPr="001A35AA">
              <w:rPr>
                <w:rFonts w:asciiTheme="majorHAnsi" w:eastAsiaTheme="majorEastAsia" w:hAnsiTheme="majorHAnsi" w:cstheme="majorBidi"/>
              </w:rPr>
              <w:cr/>
              <w:t>all</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staff clearly</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w:t>
            </w:r>
            <w:r w:rsidR="007C6615" w:rsidRPr="001A35AA">
              <w:rPr>
                <w:rFonts w:asciiTheme="majorHAnsi" w:eastAsiaTheme="majorEastAsia" w:hAnsiTheme="majorHAnsi" w:cstheme="majorBidi"/>
              </w:rPr>
              <w:t>target</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disadvantaged</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pupils to</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ensure</w:t>
            </w:r>
            <w:r w:rsidRPr="001A35AA">
              <w:rPr>
                <w:rFonts w:asciiTheme="majorHAnsi" w:eastAsiaTheme="majorEastAsia" w:hAnsiTheme="majorHAnsi" w:cstheme="majorBidi"/>
              </w:rPr>
              <w:tab/>
              <w:t>they</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achi</w:t>
            </w:r>
            <w:r w:rsidR="006353D6">
              <w:rPr>
                <w:rFonts w:asciiTheme="majorHAnsi" w:eastAsiaTheme="majorEastAsia" w:hAnsiTheme="majorHAnsi" w:cstheme="majorBidi"/>
              </w:rPr>
              <w:t>eve</w:t>
            </w:r>
            <w:r w:rsidR="006353D6">
              <w:rPr>
                <w:rFonts w:asciiTheme="majorHAnsi" w:eastAsiaTheme="majorEastAsia" w:hAnsiTheme="majorHAnsi" w:cstheme="majorBidi"/>
              </w:rPr>
              <w:tab/>
            </w:r>
            <w:r w:rsidR="006353D6">
              <w:rPr>
                <w:rFonts w:asciiTheme="majorHAnsi" w:eastAsiaTheme="majorEastAsia" w:hAnsiTheme="majorHAnsi" w:cstheme="majorBidi"/>
              </w:rPr>
              <w:cr/>
              <w:t xml:space="preserve">  accelerated</w:t>
            </w:r>
            <w:r w:rsidR="006353D6">
              <w:rPr>
                <w:rFonts w:asciiTheme="majorHAnsi" w:eastAsiaTheme="majorEastAsia" w:hAnsiTheme="majorHAnsi" w:cstheme="majorBidi"/>
              </w:rPr>
              <w:tab/>
            </w:r>
            <w:r w:rsidR="006353D6">
              <w:rPr>
                <w:rFonts w:asciiTheme="majorHAnsi" w:eastAsiaTheme="majorEastAsia" w:hAnsiTheme="majorHAnsi" w:cstheme="majorBidi"/>
              </w:rPr>
              <w:cr/>
              <w:t xml:space="preserve"> progress </w:t>
            </w:r>
            <w:r w:rsidRPr="001A35AA">
              <w:rPr>
                <w:rFonts w:asciiTheme="majorHAnsi" w:eastAsiaTheme="majorEastAsia" w:hAnsiTheme="majorHAnsi" w:cstheme="majorBidi"/>
              </w:rPr>
              <w:t>to ‘c</w:t>
            </w:r>
            <w:r w:rsidR="006353D6">
              <w:rPr>
                <w:rFonts w:asciiTheme="majorHAnsi" w:eastAsiaTheme="majorEastAsia" w:hAnsiTheme="majorHAnsi" w:cstheme="majorBidi"/>
              </w:rPr>
              <w:t xml:space="preserve">lose </w:t>
            </w:r>
            <w:r w:rsidRPr="001A35AA">
              <w:rPr>
                <w:rFonts w:asciiTheme="majorHAnsi" w:eastAsiaTheme="majorEastAsia" w:hAnsiTheme="majorHAnsi" w:cstheme="majorBidi"/>
              </w:rPr>
              <w:t xml:space="preserve">the </w:t>
            </w:r>
            <w:r w:rsidR="007C6615" w:rsidRPr="001A35AA">
              <w:rPr>
                <w:rFonts w:asciiTheme="majorHAnsi" w:eastAsiaTheme="majorEastAsia" w:hAnsiTheme="majorHAnsi" w:cstheme="majorBidi"/>
              </w:rPr>
              <w:t>gap’.</w:t>
            </w:r>
            <w:r w:rsidR="007C6615" w:rsidRPr="001A35AA">
              <w:rPr>
                <w:rFonts w:asciiTheme="majorHAnsi" w:eastAsiaTheme="majorEastAsia" w:hAnsiTheme="majorHAnsi" w:cstheme="majorBidi"/>
              </w:rPr>
              <w:tab/>
            </w:r>
            <w:r w:rsidR="007C6615" w:rsidRPr="001A35AA">
              <w:rPr>
                <w:rFonts w:asciiTheme="majorHAnsi" w:eastAsiaTheme="majorEastAsia" w:hAnsiTheme="majorHAnsi" w:cstheme="majorBidi"/>
              </w:rPr>
              <w:cr/>
              <w:t xml:space="preserve">  </w:t>
            </w:r>
          </w:p>
        </w:tc>
        <w:tc>
          <w:tcPr>
            <w:tcW w:w="1931" w:type="dxa"/>
          </w:tcPr>
          <w:p w14:paraId="7DFE1D96" w14:textId="77777777" w:rsidR="00BB68D2" w:rsidRPr="001A35AA" w:rsidRDefault="007C6615" w:rsidP="0029632D">
            <w:pPr>
              <w:rPr>
                <w:rFonts w:asciiTheme="majorHAnsi" w:eastAsiaTheme="majorEastAsia" w:hAnsiTheme="majorHAnsi" w:cstheme="majorBidi"/>
              </w:rPr>
            </w:pPr>
            <w:r w:rsidRPr="001A35AA">
              <w:rPr>
                <w:rFonts w:asciiTheme="majorHAnsi" w:eastAsiaTheme="majorEastAsia" w:hAnsiTheme="majorHAnsi" w:cstheme="majorBidi"/>
              </w:rPr>
              <w:t xml:space="preserve">Staff aware </w:t>
            </w:r>
            <w:r w:rsidR="009C36C6" w:rsidRPr="001A35AA">
              <w:rPr>
                <w:rFonts w:asciiTheme="majorHAnsi" w:eastAsiaTheme="majorEastAsia" w:hAnsiTheme="majorHAnsi" w:cstheme="majorBidi"/>
              </w:rPr>
              <w:t>of</w:t>
            </w:r>
            <w:r w:rsidR="009C36C6" w:rsidRPr="001A35AA">
              <w:rPr>
                <w:rFonts w:asciiTheme="majorHAnsi" w:eastAsiaTheme="majorEastAsia" w:hAnsiTheme="majorHAnsi" w:cstheme="majorBidi"/>
              </w:rPr>
              <w:tab/>
            </w:r>
            <w:r w:rsidR="009C36C6" w:rsidRPr="001A35AA">
              <w:rPr>
                <w:rFonts w:asciiTheme="majorHAnsi" w:eastAsiaTheme="majorEastAsia" w:hAnsiTheme="majorHAnsi" w:cstheme="majorBidi"/>
              </w:rPr>
              <w:cr/>
              <w:t xml:space="preserve"> the attainment differential and carefully target children through additional</w:t>
            </w:r>
            <w:r w:rsidR="009C36C6" w:rsidRPr="001A35AA">
              <w:rPr>
                <w:rFonts w:asciiTheme="majorHAnsi" w:eastAsiaTheme="majorEastAsia" w:hAnsiTheme="majorHAnsi" w:cstheme="majorBidi"/>
              </w:rPr>
              <w:tab/>
            </w:r>
            <w:r w:rsidR="009C36C6" w:rsidRPr="001A35AA">
              <w:rPr>
                <w:rFonts w:asciiTheme="majorHAnsi" w:eastAsiaTheme="majorEastAsia" w:hAnsiTheme="majorHAnsi" w:cstheme="majorBidi"/>
              </w:rPr>
              <w:cr/>
            </w:r>
            <w:r w:rsidRPr="001A35AA">
              <w:rPr>
                <w:rFonts w:asciiTheme="majorHAnsi" w:eastAsiaTheme="majorEastAsia" w:hAnsiTheme="majorHAnsi" w:cstheme="majorBidi"/>
              </w:rPr>
              <w:t>interventions</w:t>
            </w:r>
          </w:p>
          <w:p w14:paraId="089022C4" w14:textId="77777777" w:rsidR="007C6615" w:rsidRPr="001A35AA" w:rsidRDefault="009C36C6" w:rsidP="0029632D">
            <w:pPr>
              <w:rPr>
                <w:rFonts w:asciiTheme="majorHAnsi" w:eastAsiaTheme="majorEastAsia" w:hAnsiTheme="majorHAnsi" w:cstheme="majorBidi"/>
              </w:rPr>
            </w:pPr>
            <w:r w:rsidRPr="001A35AA">
              <w:rPr>
                <w:rFonts w:asciiTheme="majorHAnsi" w:eastAsiaTheme="majorEastAsia" w:hAnsiTheme="majorHAnsi" w:cstheme="majorBidi"/>
              </w:rPr>
              <w:t>Additional</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resourcing,</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interventions</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and club</w:t>
            </w:r>
            <w:r w:rsidR="004B6E5F" w:rsidRPr="001A35AA">
              <w:rPr>
                <w:rFonts w:asciiTheme="majorHAnsi" w:eastAsiaTheme="majorEastAsia" w:hAnsiTheme="majorHAnsi" w:cstheme="majorBidi"/>
              </w:rPr>
              <w:t>s.</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w:t>
            </w:r>
            <w:r w:rsidR="006353D6">
              <w:rPr>
                <w:rFonts w:asciiTheme="majorHAnsi" w:eastAsiaTheme="majorEastAsia" w:hAnsiTheme="majorHAnsi" w:cstheme="majorBidi"/>
              </w:rPr>
              <w:t>Financial</w:t>
            </w:r>
            <w:r w:rsidR="006353D6">
              <w:rPr>
                <w:rFonts w:asciiTheme="majorHAnsi" w:eastAsiaTheme="majorEastAsia" w:hAnsiTheme="majorHAnsi" w:cstheme="majorBidi"/>
              </w:rPr>
              <w:tab/>
            </w:r>
            <w:r w:rsidR="006353D6">
              <w:rPr>
                <w:rFonts w:asciiTheme="majorHAnsi" w:eastAsiaTheme="majorEastAsia" w:hAnsiTheme="majorHAnsi" w:cstheme="majorBidi"/>
              </w:rPr>
              <w:cr/>
              <w:t xml:space="preserve"> support</w:t>
            </w:r>
            <w:r w:rsidR="006353D6">
              <w:rPr>
                <w:rFonts w:asciiTheme="majorHAnsi" w:eastAsiaTheme="majorEastAsia" w:hAnsiTheme="majorHAnsi" w:cstheme="majorBidi"/>
              </w:rPr>
              <w:tab/>
            </w:r>
            <w:r w:rsidR="006353D6">
              <w:rPr>
                <w:rFonts w:asciiTheme="majorHAnsi" w:eastAsiaTheme="majorEastAsia" w:hAnsiTheme="majorHAnsi" w:cstheme="majorBidi"/>
              </w:rPr>
              <w:cr/>
              <w:t xml:space="preserve"> offered</w:t>
            </w:r>
            <w:r w:rsidR="004B6E5F" w:rsidRPr="001A35AA">
              <w:rPr>
                <w:rFonts w:asciiTheme="majorHAnsi" w:eastAsiaTheme="majorEastAsia" w:hAnsiTheme="majorHAnsi" w:cstheme="majorBidi"/>
              </w:rPr>
              <w:t> for</w:t>
            </w:r>
            <w:r w:rsidR="004B6E5F" w:rsidRPr="001A35AA">
              <w:rPr>
                <w:rFonts w:asciiTheme="majorHAnsi" w:eastAsiaTheme="majorEastAsia" w:hAnsiTheme="majorHAnsi" w:cstheme="majorBidi"/>
              </w:rPr>
              <w:tab/>
            </w:r>
            <w:r w:rsidR="004B6E5F" w:rsidRPr="001A35AA">
              <w:rPr>
                <w:rFonts w:asciiTheme="majorHAnsi" w:eastAsiaTheme="majorEastAsia" w:hAnsiTheme="majorHAnsi" w:cstheme="majorBidi"/>
              </w:rPr>
              <w:cr/>
              <w:t xml:space="preserve"> these </w:t>
            </w:r>
            <w:r w:rsidR="007C6615" w:rsidRPr="001A35AA">
              <w:rPr>
                <w:rFonts w:asciiTheme="majorHAnsi" w:eastAsiaTheme="majorEastAsia" w:hAnsiTheme="majorHAnsi" w:cstheme="majorBidi"/>
              </w:rPr>
              <w:t>children.</w:t>
            </w:r>
            <w:r w:rsidR="007C6615" w:rsidRPr="001A35AA">
              <w:rPr>
                <w:rFonts w:asciiTheme="majorHAnsi" w:eastAsiaTheme="majorEastAsia" w:hAnsiTheme="majorHAnsi" w:cstheme="majorBidi"/>
              </w:rPr>
              <w:tab/>
            </w:r>
            <w:r w:rsidR="007C6615" w:rsidRPr="001A35AA">
              <w:rPr>
                <w:rFonts w:asciiTheme="majorHAnsi" w:eastAsiaTheme="majorEastAsia" w:hAnsiTheme="majorHAnsi" w:cstheme="majorBidi"/>
              </w:rPr>
              <w:cr/>
              <w:t xml:space="preserve">  </w:t>
            </w:r>
          </w:p>
        </w:tc>
      </w:tr>
      <w:tr w:rsidR="001A35AA" w:rsidRPr="001A35AA" w14:paraId="48CA6C82" w14:textId="77777777" w:rsidTr="006353D6">
        <w:trPr>
          <w:trHeight w:val="315"/>
        </w:trPr>
        <w:tc>
          <w:tcPr>
            <w:tcW w:w="328" w:type="dxa"/>
          </w:tcPr>
          <w:p w14:paraId="0B778152" w14:textId="77777777" w:rsidR="00BB68D2" w:rsidRPr="001A35AA" w:rsidRDefault="007C6615" w:rsidP="0029632D">
            <w:pPr>
              <w:rPr>
                <w:rFonts w:asciiTheme="majorHAnsi" w:eastAsiaTheme="majorEastAsia" w:hAnsiTheme="majorHAnsi" w:cstheme="majorBidi"/>
              </w:rPr>
            </w:pPr>
            <w:r w:rsidRPr="001A35AA">
              <w:rPr>
                <w:rFonts w:asciiTheme="majorHAnsi" w:eastAsiaTheme="majorEastAsia" w:hAnsiTheme="majorHAnsi" w:cstheme="majorBidi"/>
              </w:rPr>
              <w:t>3</w:t>
            </w:r>
          </w:p>
        </w:tc>
        <w:tc>
          <w:tcPr>
            <w:tcW w:w="1641" w:type="dxa"/>
          </w:tcPr>
          <w:p w14:paraId="40F6BD34" w14:textId="77777777" w:rsidR="00BB68D2" w:rsidRPr="001A35AA" w:rsidRDefault="001A35AA" w:rsidP="0029632D">
            <w:pPr>
              <w:rPr>
                <w:rFonts w:asciiTheme="majorHAnsi" w:eastAsiaTheme="majorEastAsia" w:hAnsiTheme="majorHAnsi" w:cstheme="majorBidi"/>
              </w:rPr>
            </w:pPr>
            <w:r w:rsidRPr="001A35AA">
              <w:rPr>
                <w:rFonts w:asciiTheme="majorHAnsi" w:eastAsiaTheme="majorEastAsia" w:hAnsiTheme="majorHAnsi" w:cstheme="majorBidi"/>
              </w:rPr>
              <w:t xml:space="preserve">All protected </w:t>
            </w:r>
            <w:r w:rsidR="007C6615" w:rsidRPr="001A35AA">
              <w:rPr>
                <w:rFonts w:asciiTheme="majorHAnsi" w:eastAsiaTheme="majorEastAsia" w:hAnsiTheme="majorHAnsi" w:cstheme="majorBidi"/>
              </w:rPr>
              <w:t>characteristics</w:t>
            </w:r>
          </w:p>
        </w:tc>
        <w:tc>
          <w:tcPr>
            <w:tcW w:w="1823" w:type="dxa"/>
          </w:tcPr>
          <w:p w14:paraId="4ABEDEB2" w14:textId="77777777" w:rsidR="00BB68D2" w:rsidRPr="001A35AA" w:rsidRDefault="001A35AA" w:rsidP="001A35AA">
            <w:pPr>
              <w:rPr>
                <w:rFonts w:asciiTheme="majorHAnsi" w:eastAsiaTheme="majorEastAsia" w:hAnsiTheme="majorHAnsi" w:cstheme="majorBidi"/>
              </w:rPr>
            </w:pPr>
            <w:r w:rsidRPr="001A35AA">
              <w:rPr>
                <w:rFonts w:asciiTheme="majorHAnsi" w:eastAsiaTheme="majorEastAsia" w:hAnsiTheme="majorHAnsi" w:cstheme="majorBidi"/>
              </w:rPr>
              <w:t>To increase</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participation</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of protected</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groups</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in</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w:t>
            </w:r>
            <w:r w:rsidR="007C6615" w:rsidRPr="001A35AA">
              <w:rPr>
                <w:rFonts w:asciiTheme="majorHAnsi" w:eastAsiaTheme="majorEastAsia" w:hAnsiTheme="majorHAnsi" w:cstheme="majorBidi"/>
              </w:rPr>
              <w:t xml:space="preserve"> wider</w:t>
            </w:r>
            <w:r w:rsidRPr="001A35AA">
              <w:rPr>
                <w:rFonts w:asciiTheme="majorHAnsi" w:eastAsiaTheme="majorEastAsia" w:hAnsiTheme="majorHAnsi" w:cstheme="majorBidi"/>
              </w:rPr>
              <w:t xml:space="preserve"> school</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life, enrichment </w:t>
            </w:r>
            <w:r w:rsidR="007C6615" w:rsidRPr="001A35AA">
              <w:rPr>
                <w:rFonts w:asciiTheme="majorHAnsi" w:eastAsiaTheme="majorEastAsia" w:hAnsiTheme="majorHAnsi" w:cstheme="majorBidi"/>
              </w:rPr>
              <w:t>etc</w:t>
            </w:r>
            <w:r w:rsidRPr="001A35AA">
              <w:rPr>
                <w:rFonts w:asciiTheme="majorHAnsi" w:eastAsiaTheme="majorEastAsia" w:hAnsiTheme="majorHAnsi" w:cstheme="majorBidi"/>
              </w:rPr>
              <w:t>.</w:t>
            </w:r>
          </w:p>
        </w:tc>
        <w:tc>
          <w:tcPr>
            <w:tcW w:w="2040" w:type="dxa"/>
          </w:tcPr>
          <w:p w14:paraId="630DA226" w14:textId="4F739AE1" w:rsidR="00BB68D2" w:rsidRPr="001A35AA" w:rsidRDefault="001A35AA" w:rsidP="0029632D">
            <w:pPr>
              <w:rPr>
                <w:rFonts w:asciiTheme="majorHAnsi" w:eastAsiaTheme="majorEastAsia" w:hAnsiTheme="majorHAnsi" w:cstheme="majorBidi"/>
              </w:rPr>
            </w:pPr>
            <w:r w:rsidRPr="001A35AA">
              <w:rPr>
                <w:rFonts w:asciiTheme="majorHAnsi" w:eastAsiaTheme="majorEastAsia" w:hAnsiTheme="majorHAnsi" w:cstheme="majorBidi"/>
              </w:rPr>
              <w:t xml:space="preserve">All </w:t>
            </w:r>
            <w:r w:rsidR="00EE726C">
              <w:rPr>
                <w:rFonts w:asciiTheme="majorHAnsi" w:eastAsiaTheme="majorEastAsia" w:hAnsiTheme="majorHAnsi" w:cstheme="majorBidi"/>
              </w:rPr>
              <w:t>pupil</w:t>
            </w:r>
            <w:r w:rsidRPr="001A35AA">
              <w:rPr>
                <w:rFonts w:asciiTheme="majorHAnsi" w:eastAsiaTheme="majorEastAsia" w:hAnsiTheme="majorHAnsi" w:cstheme="majorBidi"/>
              </w:rPr>
              <w:t xml:space="preserve">s </w:t>
            </w:r>
            <w:r w:rsidR="007C6615" w:rsidRPr="001A35AA">
              <w:rPr>
                <w:rFonts w:asciiTheme="majorHAnsi" w:eastAsiaTheme="majorEastAsia" w:hAnsiTheme="majorHAnsi" w:cstheme="majorBidi"/>
              </w:rPr>
              <w:t>wit</w:t>
            </w:r>
            <w:r w:rsidRPr="001A35AA">
              <w:rPr>
                <w:rFonts w:asciiTheme="majorHAnsi" w:eastAsiaTheme="majorEastAsia" w:hAnsiTheme="majorHAnsi" w:cstheme="majorBidi"/>
              </w:rPr>
              <w:t>h protected</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w:t>
            </w:r>
            <w:r w:rsidR="007C6615" w:rsidRPr="001A35AA">
              <w:rPr>
                <w:rFonts w:asciiTheme="majorHAnsi" w:eastAsiaTheme="majorEastAsia" w:hAnsiTheme="majorHAnsi" w:cstheme="majorBidi"/>
              </w:rPr>
              <w:t>characteristics.</w:t>
            </w:r>
          </w:p>
        </w:tc>
        <w:tc>
          <w:tcPr>
            <w:tcW w:w="1973" w:type="dxa"/>
          </w:tcPr>
          <w:p w14:paraId="466F9869" w14:textId="77777777" w:rsidR="00BB68D2" w:rsidRPr="001A35AA" w:rsidRDefault="001A35AA" w:rsidP="006353D6">
            <w:pPr>
              <w:rPr>
                <w:rFonts w:asciiTheme="majorHAnsi" w:eastAsiaTheme="majorEastAsia" w:hAnsiTheme="majorHAnsi" w:cstheme="majorBidi"/>
              </w:rPr>
            </w:pPr>
            <w:r w:rsidRPr="001A35AA">
              <w:rPr>
                <w:rFonts w:asciiTheme="majorHAnsi" w:eastAsiaTheme="majorEastAsia" w:hAnsiTheme="majorHAnsi" w:cstheme="majorBidi"/>
              </w:rPr>
              <w:t>Analyse data to establish</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participation rates in after</w:t>
            </w:r>
            <w:r w:rsidRPr="001A35AA">
              <w:rPr>
                <w:rFonts w:asciiTheme="majorHAnsi" w:eastAsiaTheme="majorEastAsia" w:hAnsiTheme="majorHAnsi" w:cstheme="majorBidi"/>
              </w:rPr>
              <w:tab/>
            </w:r>
            <w:r w:rsidRPr="001A35AA">
              <w:rPr>
                <w:rFonts w:asciiTheme="majorHAnsi" w:eastAsiaTheme="majorEastAsia" w:hAnsiTheme="majorHAnsi" w:cstheme="majorBidi"/>
              </w:rPr>
              <w:cr/>
              <w:t>school</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clubs.</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Send targeted letters</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to</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families for</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specific</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clubs.</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Allocate</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proportion</w:t>
            </w:r>
            <w:r w:rsidR="007C6615" w:rsidRPr="001A35AA">
              <w:rPr>
                <w:rFonts w:asciiTheme="majorHAnsi" w:eastAsiaTheme="majorEastAsia" w:hAnsiTheme="majorHAnsi" w:cstheme="majorBidi"/>
              </w:rPr>
              <w:t xml:space="preserve"> o</w:t>
            </w:r>
            <w:r w:rsidR="006353D6">
              <w:rPr>
                <w:rFonts w:asciiTheme="majorHAnsi" w:eastAsiaTheme="majorEastAsia" w:hAnsiTheme="majorHAnsi" w:cstheme="majorBidi"/>
              </w:rPr>
              <w:t>f Pupil Premium funding for</w:t>
            </w:r>
            <w:r w:rsidR="006353D6">
              <w:rPr>
                <w:rFonts w:asciiTheme="majorHAnsi" w:eastAsiaTheme="majorEastAsia" w:hAnsiTheme="majorHAnsi" w:cstheme="majorBidi"/>
              </w:rPr>
              <w:tab/>
            </w:r>
            <w:r w:rsidRPr="001A35AA">
              <w:rPr>
                <w:rFonts w:asciiTheme="majorHAnsi" w:eastAsiaTheme="majorEastAsia" w:hAnsiTheme="majorHAnsi" w:cstheme="majorBidi"/>
              </w:rPr>
              <w:t xml:space="preserve"> clubs, trips and </w:t>
            </w:r>
            <w:proofErr w:type="spellStart"/>
            <w:r w:rsidRPr="001A35AA">
              <w:rPr>
                <w:rFonts w:asciiTheme="majorHAnsi" w:eastAsiaTheme="majorEastAsia" w:hAnsiTheme="majorHAnsi" w:cstheme="majorBidi"/>
              </w:rPr>
              <w:t>extra curricular</w:t>
            </w:r>
            <w:proofErr w:type="spellEnd"/>
            <w:r w:rsidRPr="001A35AA">
              <w:rPr>
                <w:rFonts w:asciiTheme="majorHAnsi" w:eastAsiaTheme="majorEastAsia" w:hAnsiTheme="majorHAnsi" w:cstheme="majorBidi"/>
              </w:rPr>
              <w:t xml:space="preserve"> </w:t>
            </w:r>
            <w:r w:rsidR="007C6615" w:rsidRPr="001A35AA">
              <w:rPr>
                <w:rFonts w:asciiTheme="majorHAnsi" w:eastAsiaTheme="majorEastAsia" w:hAnsiTheme="majorHAnsi" w:cstheme="majorBidi"/>
              </w:rPr>
              <w:t>activities</w:t>
            </w:r>
          </w:p>
        </w:tc>
        <w:tc>
          <w:tcPr>
            <w:tcW w:w="1931" w:type="dxa"/>
          </w:tcPr>
          <w:p w14:paraId="5E056AA2" w14:textId="77777777" w:rsidR="00BB68D2" w:rsidRPr="001A35AA" w:rsidRDefault="001A35AA" w:rsidP="0029632D">
            <w:pPr>
              <w:rPr>
                <w:rFonts w:asciiTheme="majorHAnsi" w:eastAsiaTheme="majorEastAsia" w:hAnsiTheme="majorHAnsi" w:cstheme="majorBidi"/>
              </w:rPr>
            </w:pPr>
            <w:r w:rsidRPr="001A35AA">
              <w:rPr>
                <w:rFonts w:asciiTheme="majorHAnsi" w:eastAsiaTheme="majorEastAsia" w:hAnsiTheme="majorHAnsi" w:cstheme="majorBidi"/>
              </w:rPr>
              <w:t>High percentages of Pupil Premium children</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participating in clubs and all</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children attending </w:t>
            </w:r>
            <w:r w:rsidR="007C6615" w:rsidRPr="001A35AA">
              <w:rPr>
                <w:rFonts w:asciiTheme="majorHAnsi" w:eastAsiaTheme="majorEastAsia" w:hAnsiTheme="majorHAnsi" w:cstheme="majorBidi"/>
              </w:rPr>
              <w:t>educational</w:t>
            </w:r>
            <w:r w:rsidR="007C6615" w:rsidRPr="001A35AA">
              <w:rPr>
                <w:rFonts w:asciiTheme="majorHAnsi" w:eastAsiaTheme="majorEastAsia" w:hAnsiTheme="majorHAnsi" w:cstheme="majorBidi"/>
              </w:rPr>
              <w:tab/>
            </w:r>
            <w:r w:rsidR="007C6615" w:rsidRPr="001A35AA">
              <w:rPr>
                <w:rFonts w:asciiTheme="majorHAnsi" w:eastAsiaTheme="majorEastAsia" w:hAnsiTheme="majorHAnsi" w:cstheme="majorBidi"/>
              </w:rPr>
              <w:cr/>
            </w:r>
            <w:r w:rsidRPr="001A35AA">
              <w:rPr>
                <w:rFonts w:asciiTheme="majorHAnsi" w:eastAsiaTheme="majorEastAsia" w:hAnsiTheme="majorHAnsi" w:cstheme="majorBidi"/>
              </w:rPr>
              <w:t xml:space="preserve"> </w:t>
            </w:r>
            <w:r w:rsidR="007C6615" w:rsidRPr="001A35AA">
              <w:rPr>
                <w:rFonts w:asciiTheme="majorHAnsi" w:eastAsiaTheme="majorEastAsia" w:hAnsiTheme="majorHAnsi" w:cstheme="majorBidi"/>
              </w:rPr>
              <w:t>visits.</w:t>
            </w:r>
          </w:p>
        </w:tc>
      </w:tr>
      <w:tr w:rsidR="001A35AA" w:rsidRPr="001A35AA" w14:paraId="653D2B17" w14:textId="77777777" w:rsidTr="006353D6">
        <w:trPr>
          <w:trHeight w:val="315"/>
        </w:trPr>
        <w:tc>
          <w:tcPr>
            <w:tcW w:w="328" w:type="dxa"/>
          </w:tcPr>
          <w:p w14:paraId="7C964D78" w14:textId="77777777" w:rsidR="00BB68D2" w:rsidRPr="001A35AA" w:rsidRDefault="007C6615" w:rsidP="0029632D">
            <w:pPr>
              <w:rPr>
                <w:rFonts w:asciiTheme="majorHAnsi" w:eastAsiaTheme="majorEastAsia" w:hAnsiTheme="majorHAnsi" w:cstheme="majorBidi"/>
              </w:rPr>
            </w:pPr>
            <w:r w:rsidRPr="001A35AA">
              <w:rPr>
                <w:rFonts w:asciiTheme="majorHAnsi" w:eastAsiaTheme="majorEastAsia" w:hAnsiTheme="majorHAnsi" w:cstheme="majorBidi"/>
              </w:rPr>
              <w:t>4</w:t>
            </w:r>
          </w:p>
        </w:tc>
        <w:tc>
          <w:tcPr>
            <w:tcW w:w="1641" w:type="dxa"/>
          </w:tcPr>
          <w:p w14:paraId="3C972EA0" w14:textId="77777777" w:rsidR="001A35AA" w:rsidRPr="001A35AA" w:rsidRDefault="001A35AA" w:rsidP="0029632D">
            <w:pPr>
              <w:rPr>
                <w:rFonts w:asciiTheme="majorHAnsi" w:eastAsiaTheme="majorEastAsia" w:hAnsiTheme="majorHAnsi" w:cstheme="majorBidi"/>
              </w:rPr>
            </w:pPr>
            <w:r w:rsidRPr="001A35AA">
              <w:rPr>
                <w:rFonts w:asciiTheme="majorHAnsi" w:eastAsiaTheme="majorEastAsia" w:hAnsiTheme="majorHAnsi" w:cstheme="majorBidi"/>
              </w:rPr>
              <w:t>Sexual</w:t>
            </w:r>
          </w:p>
          <w:p w14:paraId="74212F8B" w14:textId="77777777" w:rsidR="00BB68D2" w:rsidRPr="001A35AA" w:rsidRDefault="007C6615" w:rsidP="0029632D">
            <w:pPr>
              <w:rPr>
                <w:rFonts w:asciiTheme="majorHAnsi" w:eastAsiaTheme="majorEastAsia" w:hAnsiTheme="majorHAnsi" w:cstheme="majorBidi"/>
              </w:rPr>
            </w:pPr>
            <w:r w:rsidRPr="001A35AA">
              <w:rPr>
                <w:rFonts w:asciiTheme="majorHAnsi" w:eastAsiaTheme="majorEastAsia" w:hAnsiTheme="majorHAnsi" w:cstheme="majorBidi"/>
              </w:rPr>
              <w:t>orientation</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w:t>
            </w:r>
          </w:p>
        </w:tc>
        <w:tc>
          <w:tcPr>
            <w:tcW w:w="1823" w:type="dxa"/>
          </w:tcPr>
          <w:p w14:paraId="45657685" w14:textId="77777777" w:rsidR="00BB68D2" w:rsidRPr="001A35AA" w:rsidRDefault="001A35AA" w:rsidP="0029632D">
            <w:pPr>
              <w:rPr>
                <w:rFonts w:asciiTheme="majorHAnsi" w:eastAsiaTheme="majorEastAsia" w:hAnsiTheme="majorHAnsi" w:cstheme="majorBidi"/>
              </w:rPr>
            </w:pPr>
            <w:r w:rsidRPr="001A35AA">
              <w:rPr>
                <w:rFonts w:asciiTheme="majorHAnsi" w:eastAsiaTheme="majorEastAsia" w:hAnsiTheme="majorHAnsi" w:cstheme="majorBidi"/>
              </w:rPr>
              <w:t>To maintain</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tolerant attitudes and lack of</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homophobic</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w:t>
            </w:r>
            <w:r w:rsidR="007C6615" w:rsidRPr="001A35AA">
              <w:rPr>
                <w:rFonts w:asciiTheme="majorHAnsi" w:eastAsiaTheme="majorEastAsia" w:hAnsiTheme="majorHAnsi" w:cstheme="majorBidi"/>
              </w:rPr>
              <w:t>language.</w:t>
            </w:r>
            <w:r w:rsidR="007C6615" w:rsidRPr="001A35AA">
              <w:rPr>
                <w:rFonts w:asciiTheme="majorHAnsi" w:eastAsiaTheme="majorEastAsia" w:hAnsiTheme="majorHAnsi" w:cstheme="majorBidi"/>
              </w:rPr>
              <w:tab/>
            </w:r>
            <w:r w:rsidR="007C6615" w:rsidRPr="001A35AA">
              <w:rPr>
                <w:rFonts w:asciiTheme="majorHAnsi" w:eastAsiaTheme="majorEastAsia" w:hAnsiTheme="majorHAnsi" w:cstheme="majorBidi"/>
              </w:rPr>
              <w:cr/>
              <w:t xml:space="preserve">  </w:t>
            </w:r>
          </w:p>
        </w:tc>
        <w:tc>
          <w:tcPr>
            <w:tcW w:w="2040" w:type="dxa"/>
          </w:tcPr>
          <w:p w14:paraId="246E8224" w14:textId="04D5D8C5" w:rsidR="00BB68D2" w:rsidRPr="001A35AA" w:rsidRDefault="001A35AA" w:rsidP="0029632D">
            <w:pPr>
              <w:rPr>
                <w:rFonts w:asciiTheme="majorHAnsi" w:eastAsiaTheme="majorEastAsia" w:hAnsiTheme="majorHAnsi" w:cstheme="majorBidi"/>
              </w:rPr>
            </w:pPr>
            <w:r w:rsidRPr="001A35AA">
              <w:rPr>
                <w:rFonts w:asciiTheme="majorHAnsi" w:eastAsiaTheme="majorEastAsia" w:hAnsiTheme="majorHAnsi" w:cstheme="majorBidi"/>
              </w:rPr>
              <w:t xml:space="preserve">All </w:t>
            </w:r>
            <w:r w:rsidR="00EE726C">
              <w:rPr>
                <w:rFonts w:asciiTheme="majorHAnsi" w:eastAsiaTheme="majorEastAsia" w:hAnsiTheme="majorHAnsi" w:cstheme="majorBidi"/>
              </w:rPr>
              <w:t>pupil</w:t>
            </w:r>
            <w:r w:rsidRPr="001A35AA">
              <w:rPr>
                <w:rFonts w:asciiTheme="majorHAnsi" w:eastAsiaTheme="majorEastAsia" w:hAnsiTheme="majorHAnsi" w:cstheme="majorBidi"/>
              </w:rPr>
              <w:t>s,</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staff and </w:t>
            </w:r>
            <w:r w:rsidR="007C6615" w:rsidRPr="001A35AA">
              <w:rPr>
                <w:rFonts w:asciiTheme="majorHAnsi" w:eastAsiaTheme="majorEastAsia" w:hAnsiTheme="majorHAnsi" w:cstheme="majorBidi"/>
              </w:rPr>
              <w:t>parents.</w:t>
            </w:r>
          </w:p>
        </w:tc>
        <w:tc>
          <w:tcPr>
            <w:tcW w:w="1973" w:type="dxa"/>
          </w:tcPr>
          <w:p w14:paraId="064E652E" w14:textId="77777777" w:rsidR="00BB68D2" w:rsidRPr="001A35AA" w:rsidRDefault="001A35AA" w:rsidP="0029632D">
            <w:pPr>
              <w:rPr>
                <w:rFonts w:asciiTheme="majorHAnsi" w:eastAsiaTheme="majorEastAsia" w:hAnsiTheme="majorHAnsi" w:cstheme="majorBidi"/>
              </w:rPr>
            </w:pPr>
            <w:r w:rsidRPr="001A35AA">
              <w:rPr>
                <w:rFonts w:asciiTheme="majorHAnsi" w:eastAsiaTheme="majorEastAsia" w:hAnsiTheme="majorHAnsi" w:cstheme="majorBidi"/>
              </w:rPr>
              <w:t>Staff training on recognising and tackling homophobic</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behaviour</w:t>
            </w:r>
            <w:r w:rsidRPr="001A35AA">
              <w:rPr>
                <w:rFonts w:asciiTheme="majorHAnsi" w:eastAsiaTheme="majorEastAsia" w:hAnsiTheme="majorHAnsi" w:cstheme="majorBidi"/>
              </w:rPr>
              <w:tab/>
            </w:r>
            <w:r w:rsidRPr="001A35AA">
              <w:rPr>
                <w:rFonts w:asciiTheme="majorHAnsi" w:eastAsiaTheme="majorEastAsia" w:hAnsiTheme="majorHAnsi" w:cstheme="majorBidi"/>
              </w:rPr>
              <w:cr/>
              <w:t xml:space="preserve"> and</w:t>
            </w:r>
            <w:r w:rsidR="007C6615" w:rsidRPr="001A35AA">
              <w:rPr>
                <w:rFonts w:asciiTheme="majorHAnsi" w:eastAsiaTheme="majorEastAsia" w:hAnsiTheme="majorHAnsi" w:cstheme="majorBidi"/>
              </w:rPr>
              <w:t xml:space="preserve"> language.</w:t>
            </w:r>
            <w:r w:rsidR="007C6615" w:rsidRPr="001A35AA">
              <w:rPr>
                <w:rFonts w:asciiTheme="majorHAnsi" w:eastAsiaTheme="majorEastAsia" w:hAnsiTheme="majorHAnsi" w:cstheme="majorBidi"/>
              </w:rPr>
              <w:tab/>
            </w:r>
            <w:r w:rsidR="007C6615" w:rsidRPr="001A35AA">
              <w:rPr>
                <w:rFonts w:asciiTheme="majorHAnsi" w:eastAsiaTheme="majorEastAsia" w:hAnsiTheme="majorHAnsi" w:cstheme="majorBidi"/>
              </w:rPr>
              <w:cr/>
              <w:t xml:space="preserve">  </w:t>
            </w:r>
          </w:p>
        </w:tc>
        <w:tc>
          <w:tcPr>
            <w:tcW w:w="1931" w:type="dxa"/>
          </w:tcPr>
          <w:p w14:paraId="2D52BB1A" w14:textId="77777777" w:rsidR="00BB68D2" w:rsidRPr="001A35AA" w:rsidRDefault="001A35AA" w:rsidP="007C6615">
            <w:pPr>
              <w:rPr>
                <w:rFonts w:asciiTheme="majorHAnsi" w:eastAsiaTheme="majorEastAsia" w:hAnsiTheme="majorHAnsi" w:cstheme="majorBidi"/>
              </w:rPr>
            </w:pPr>
            <w:r w:rsidRPr="001A35AA">
              <w:rPr>
                <w:rFonts w:asciiTheme="majorHAnsi" w:eastAsiaTheme="majorEastAsia" w:hAnsiTheme="majorHAnsi" w:cstheme="majorBidi"/>
              </w:rPr>
              <w:t>Regular reviews</w:t>
            </w:r>
            <w:r w:rsidR="006353D6">
              <w:rPr>
                <w:rFonts w:asciiTheme="majorHAnsi" w:eastAsiaTheme="majorEastAsia" w:hAnsiTheme="majorHAnsi" w:cstheme="majorBidi"/>
              </w:rPr>
              <w:t xml:space="preserve"> of PSHE/RSE curriculum. Maintain </w:t>
            </w:r>
            <w:r w:rsidRPr="001A35AA">
              <w:rPr>
                <w:rFonts w:asciiTheme="majorHAnsi" w:eastAsiaTheme="majorEastAsia" w:hAnsiTheme="majorHAnsi" w:cstheme="majorBidi"/>
              </w:rPr>
              <w:t>no incident</w:t>
            </w:r>
            <w:r w:rsidRPr="001A35AA">
              <w:rPr>
                <w:rFonts w:asciiTheme="majorHAnsi" w:eastAsiaTheme="majorEastAsia" w:hAnsiTheme="majorHAnsi" w:cstheme="majorBidi"/>
              </w:rPr>
              <w:tab/>
            </w:r>
            <w:r w:rsidR="006353D6">
              <w:rPr>
                <w:rFonts w:asciiTheme="majorHAnsi" w:eastAsiaTheme="majorEastAsia" w:hAnsiTheme="majorHAnsi" w:cstheme="majorBidi"/>
              </w:rPr>
              <w:t xml:space="preserve"> </w:t>
            </w:r>
            <w:r w:rsidR="007C6615" w:rsidRPr="001A35AA">
              <w:rPr>
                <w:rFonts w:asciiTheme="majorHAnsi" w:eastAsiaTheme="majorEastAsia" w:hAnsiTheme="majorHAnsi" w:cstheme="majorBidi"/>
              </w:rPr>
              <w:t>reports.</w:t>
            </w:r>
            <w:r w:rsidR="006353D6">
              <w:rPr>
                <w:rFonts w:asciiTheme="majorHAnsi" w:eastAsiaTheme="majorEastAsia" w:hAnsiTheme="majorHAnsi" w:cstheme="majorBidi"/>
              </w:rPr>
              <w:tab/>
            </w:r>
            <w:r w:rsidR="006353D6">
              <w:rPr>
                <w:rFonts w:asciiTheme="majorHAnsi" w:eastAsiaTheme="majorEastAsia" w:hAnsiTheme="majorHAnsi" w:cstheme="majorBidi"/>
              </w:rPr>
              <w:cr/>
              <w:t xml:space="preserve">  </w:t>
            </w:r>
            <w:r w:rsidR="007C6615" w:rsidRPr="001A35AA">
              <w:rPr>
                <w:rFonts w:asciiTheme="majorHAnsi" w:eastAsiaTheme="majorEastAsia" w:hAnsiTheme="majorHAnsi" w:cstheme="majorBidi"/>
              </w:rPr>
              <w:tab/>
            </w:r>
            <w:r w:rsidR="007C6615" w:rsidRPr="001A35AA">
              <w:rPr>
                <w:rFonts w:asciiTheme="majorHAnsi" w:eastAsiaTheme="majorEastAsia" w:hAnsiTheme="majorHAnsi" w:cstheme="majorBidi"/>
              </w:rPr>
              <w:cr/>
              <w:t xml:space="preserve">  </w:t>
            </w:r>
          </w:p>
        </w:tc>
      </w:tr>
    </w:tbl>
    <w:p w14:paraId="31A560F4" w14:textId="77777777" w:rsidR="00BB68D2" w:rsidRDefault="00BB68D2" w:rsidP="0029632D">
      <w:pPr>
        <w:ind w:left="720"/>
        <w:rPr>
          <w:rFonts w:asciiTheme="majorHAnsi" w:eastAsiaTheme="majorEastAsia" w:hAnsiTheme="majorHAnsi" w:cstheme="majorBidi"/>
          <w:sz w:val="24"/>
          <w:szCs w:val="24"/>
        </w:rPr>
      </w:pPr>
    </w:p>
    <w:p w14:paraId="70DF735C" w14:textId="77777777" w:rsidR="00BB68D2" w:rsidRDefault="00BB68D2" w:rsidP="00F76AD6">
      <w:pPr>
        <w:rPr>
          <w:rFonts w:asciiTheme="majorHAnsi" w:eastAsiaTheme="majorEastAsia" w:hAnsiTheme="majorHAnsi" w:cstheme="majorBidi"/>
          <w:sz w:val="24"/>
          <w:szCs w:val="24"/>
        </w:rPr>
      </w:pPr>
    </w:p>
    <w:sectPr w:rsidR="00BB68D2" w:rsidSect="007C2F91">
      <w:headerReference w:type="even" r:id="rId16"/>
      <w:headerReference w:type="default" r:id="rId17"/>
      <w:footerReference w:type="even" r:id="rId18"/>
      <w:footerReference w:type="default" r:id="rId19"/>
      <w:headerReference w:type="first" r:id="rId20"/>
      <w:footerReference w:type="first" r:id="rId21"/>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2E2B59" w14:textId="77777777" w:rsidR="00B266D5" w:rsidRDefault="00B266D5" w:rsidP="00DD25ED">
      <w:pPr>
        <w:spacing w:after="0" w:line="240" w:lineRule="auto"/>
      </w:pPr>
      <w:r>
        <w:separator/>
      </w:r>
    </w:p>
  </w:endnote>
  <w:endnote w:type="continuationSeparator" w:id="0">
    <w:p w14:paraId="2F7B9CB7" w14:textId="77777777" w:rsidR="00B266D5" w:rsidRDefault="00B266D5"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13BF6" w14:textId="77777777" w:rsidR="0078051D" w:rsidRDefault="007805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1409867"/>
      <w:docPartObj>
        <w:docPartGallery w:val="Page Numbers (Bottom of Page)"/>
        <w:docPartUnique/>
      </w:docPartObj>
    </w:sdtPr>
    <w:sdtEndPr>
      <w:rPr>
        <w:noProof/>
      </w:rPr>
    </w:sdtEndPr>
    <w:sdtContent>
      <w:p w14:paraId="15EC428A" w14:textId="3A72F465" w:rsidR="0078051D" w:rsidRDefault="0078051D">
        <w:pPr>
          <w:pStyle w:val="Footer"/>
          <w:jc w:val="right"/>
        </w:pPr>
        <w:r>
          <w:fldChar w:fldCharType="begin"/>
        </w:r>
        <w:r>
          <w:instrText xml:space="preserve"> PAGE   \* MERGEFORMAT </w:instrText>
        </w:r>
        <w:r>
          <w:fldChar w:fldCharType="separate"/>
        </w:r>
        <w:r>
          <w:rPr>
            <w:noProof/>
          </w:rPr>
          <w:t>10</w:t>
        </w:r>
        <w:r>
          <w:rPr>
            <w:noProof/>
          </w:rPr>
          <w:fldChar w:fldCharType="end"/>
        </w:r>
      </w:p>
    </w:sdtContent>
  </w:sdt>
  <w:p w14:paraId="7BD58BA2" w14:textId="77777777" w:rsidR="0078051D" w:rsidRDefault="007805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28B4B" w14:textId="77777777" w:rsidR="0078051D" w:rsidRDefault="007805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508E47" w14:textId="77777777" w:rsidR="00B266D5" w:rsidRDefault="00B266D5" w:rsidP="00DD25ED">
      <w:pPr>
        <w:spacing w:after="0" w:line="240" w:lineRule="auto"/>
      </w:pPr>
      <w:r>
        <w:separator/>
      </w:r>
    </w:p>
  </w:footnote>
  <w:footnote w:type="continuationSeparator" w:id="0">
    <w:p w14:paraId="6D1196DB" w14:textId="77777777" w:rsidR="00B266D5" w:rsidRDefault="00B266D5" w:rsidP="00DD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FA3E3" w14:textId="77777777" w:rsidR="0078051D" w:rsidRDefault="007805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2925351"/>
      <w:docPartObj>
        <w:docPartGallery w:val="Watermarks"/>
        <w:docPartUnique/>
      </w:docPartObj>
    </w:sdtPr>
    <w:sdtContent>
      <w:p w14:paraId="14B5651D" w14:textId="77777777" w:rsidR="0078051D" w:rsidRDefault="0078051D">
        <w:pPr>
          <w:pStyle w:val="Header"/>
        </w:pPr>
        <w:r>
          <w:rPr>
            <w:noProof/>
            <w:lang w:eastAsia="en-GB"/>
          </w:rPr>
          <w:drawing>
            <wp:anchor distT="0" distB="0" distL="114300" distR="114300" simplePos="0" relativeHeight="251659264" behindDoc="1" locked="0" layoutInCell="1" allowOverlap="1" wp14:anchorId="72F0B788" wp14:editId="17BDDB56">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6AC2A" w14:textId="77777777" w:rsidR="0078051D" w:rsidRDefault="007805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740E0"/>
    <w:multiLevelType w:val="hybridMultilevel"/>
    <w:tmpl w:val="41502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557C1"/>
    <w:multiLevelType w:val="hybridMultilevel"/>
    <w:tmpl w:val="2CF414DE"/>
    <w:lvl w:ilvl="0" w:tplc="8EEA0BF2">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1E4FFB"/>
    <w:multiLevelType w:val="hybridMultilevel"/>
    <w:tmpl w:val="3E56E9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72D738D"/>
    <w:multiLevelType w:val="hybridMultilevel"/>
    <w:tmpl w:val="55621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8C25F3"/>
    <w:multiLevelType w:val="hybridMultilevel"/>
    <w:tmpl w:val="034A9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010F95"/>
    <w:multiLevelType w:val="hybridMultilevel"/>
    <w:tmpl w:val="E48C4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255C88"/>
    <w:multiLevelType w:val="hybridMultilevel"/>
    <w:tmpl w:val="1B7020AC"/>
    <w:lvl w:ilvl="0" w:tplc="8EEA0BF2">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C00CE4"/>
    <w:multiLevelType w:val="hybridMultilevel"/>
    <w:tmpl w:val="78E2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886DFF"/>
    <w:multiLevelType w:val="hybridMultilevel"/>
    <w:tmpl w:val="17AC94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4D6F4E"/>
    <w:multiLevelType w:val="hybridMultilevel"/>
    <w:tmpl w:val="BF907216"/>
    <w:lvl w:ilvl="0" w:tplc="337ED902">
      <w:start w:val="1"/>
      <w:numFmt w:val="bullet"/>
      <w:lvlText w:val=""/>
      <w:lvlJc w:val="left"/>
      <w:pPr>
        <w:tabs>
          <w:tab w:val="num" w:pos="720"/>
        </w:tabs>
        <w:ind w:left="720" w:hanging="360"/>
      </w:pPr>
      <w:rPr>
        <w:rFonts w:ascii="Wingdings 2" w:hAnsi="Wingdings 2" w:hint="default"/>
      </w:rPr>
    </w:lvl>
    <w:lvl w:ilvl="1" w:tplc="BC3CDDB6" w:tentative="1">
      <w:start w:val="1"/>
      <w:numFmt w:val="bullet"/>
      <w:lvlText w:val=""/>
      <w:lvlJc w:val="left"/>
      <w:pPr>
        <w:tabs>
          <w:tab w:val="num" w:pos="1440"/>
        </w:tabs>
        <w:ind w:left="1440" w:hanging="360"/>
      </w:pPr>
      <w:rPr>
        <w:rFonts w:ascii="Wingdings 2" w:hAnsi="Wingdings 2" w:hint="default"/>
      </w:rPr>
    </w:lvl>
    <w:lvl w:ilvl="2" w:tplc="42BED258" w:tentative="1">
      <w:start w:val="1"/>
      <w:numFmt w:val="bullet"/>
      <w:lvlText w:val=""/>
      <w:lvlJc w:val="left"/>
      <w:pPr>
        <w:tabs>
          <w:tab w:val="num" w:pos="2160"/>
        </w:tabs>
        <w:ind w:left="2160" w:hanging="360"/>
      </w:pPr>
      <w:rPr>
        <w:rFonts w:ascii="Wingdings 2" w:hAnsi="Wingdings 2" w:hint="default"/>
      </w:rPr>
    </w:lvl>
    <w:lvl w:ilvl="3" w:tplc="0F8A5FFA" w:tentative="1">
      <w:start w:val="1"/>
      <w:numFmt w:val="bullet"/>
      <w:lvlText w:val=""/>
      <w:lvlJc w:val="left"/>
      <w:pPr>
        <w:tabs>
          <w:tab w:val="num" w:pos="2880"/>
        </w:tabs>
        <w:ind w:left="2880" w:hanging="360"/>
      </w:pPr>
      <w:rPr>
        <w:rFonts w:ascii="Wingdings 2" w:hAnsi="Wingdings 2" w:hint="default"/>
      </w:rPr>
    </w:lvl>
    <w:lvl w:ilvl="4" w:tplc="4CF47B5E" w:tentative="1">
      <w:start w:val="1"/>
      <w:numFmt w:val="bullet"/>
      <w:lvlText w:val=""/>
      <w:lvlJc w:val="left"/>
      <w:pPr>
        <w:tabs>
          <w:tab w:val="num" w:pos="3600"/>
        </w:tabs>
        <w:ind w:left="3600" w:hanging="360"/>
      </w:pPr>
      <w:rPr>
        <w:rFonts w:ascii="Wingdings 2" w:hAnsi="Wingdings 2" w:hint="default"/>
      </w:rPr>
    </w:lvl>
    <w:lvl w:ilvl="5" w:tplc="2BFCCCC2" w:tentative="1">
      <w:start w:val="1"/>
      <w:numFmt w:val="bullet"/>
      <w:lvlText w:val=""/>
      <w:lvlJc w:val="left"/>
      <w:pPr>
        <w:tabs>
          <w:tab w:val="num" w:pos="4320"/>
        </w:tabs>
        <w:ind w:left="4320" w:hanging="360"/>
      </w:pPr>
      <w:rPr>
        <w:rFonts w:ascii="Wingdings 2" w:hAnsi="Wingdings 2" w:hint="default"/>
      </w:rPr>
    </w:lvl>
    <w:lvl w:ilvl="6" w:tplc="A2785EAE" w:tentative="1">
      <w:start w:val="1"/>
      <w:numFmt w:val="bullet"/>
      <w:lvlText w:val=""/>
      <w:lvlJc w:val="left"/>
      <w:pPr>
        <w:tabs>
          <w:tab w:val="num" w:pos="5040"/>
        </w:tabs>
        <w:ind w:left="5040" w:hanging="360"/>
      </w:pPr>
      <w:rPr>
        <w:rFonts w:ascii="Wingdings 2" w:hAnsi="Wingdings 2" w:hint="default"/>
      </w:rPr>
    </w:lvl>
    <w:lvl w:ilvl="7" w:tplc="D1FADCBE" w:tentative="1">
      <w:start w:val="1"/>
      <w:numFmt w:val="bullet"/>
      <w:lvlText w:val=""/>
      <w:lvlJc w:val="left"/>
      <w:pPr>
        <w:tabs>
          <w:tab w:val="num" w:pos="5760"/>
        </w:tabs>
        <w:ind w:left="5760" w:hanging="360"/>
      </w:pPr>
      <w:rPr>
        <w:rFonts w:ascii="Wingdings 2" w:hAnsi="Wingdings 2" w:hint="default"/>
      </w:rPr>
    </w:lvl>
    <w:lvl w:ilvl="8" w:tplc="F290FDE6"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155E72BD"/>
    <w:multiLevelType w:val="hybridMultilevel"/>
    <w:tmpl w:val="345CF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CC5CFE"/>
    <w:multiLevelType w:val="hybridMultilevel"/>
    <w:tmpl w:val="6F86D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CD1AE4"/>
    <w:multiLevelType w:val="hybridMultilevel"/>
    <w:tmpl w:val="B900CCE0"/>
    <w:lvl w:ilvl="0" w:tplc="8EEA0B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F85530"/>
    <w:multiLevelType w:val="hybridMultilevel"/>
    <w:tmpl w:val="97180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1D4666"/>
    <w:multiLevelType w:val="hybridMultilevel"/>
    <w:tmpl w:val="E47C1640"/>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15" w15:restartNumberingAfterBreak="0">
    <w:nsid w:val="1CB0382A"/>
    <w:multiLevelType w:val="hybridMultilevel"/>
    <w:tmpl w:val="9998F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BA122F"/>
    <w:multiLevelType w:val="hybridMultilevel"/>
    <w:tmpl w:val="74D45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2C3924"/>
    <w:multiLevelType w:val="hybridMultilevel"/>
    <w:tmpl w:val="65BEB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7C6FF3"/>
    <w:multiLevelType w:val="hybridMultilevel"/>
    <w:tmpl w:val="148A6E20"/>
    <w:lvl w:ilvl="0" w:tplc="8EEA0BF2">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D64445"/>
    <w:multiLevelType w:val="hybridMultilevel"/>
    <w:tmpl w:val="9C6EBEEA"/>
    <w:lvl w:ilvl="0" w:tplc="8EEA0BF2">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3E65C3"/>
    <w:multiLevelType w:val="hybridMultilevel"/>
    <w:tmpl w:val="8AD47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465A5B"/>
    <w:multiLevelType w:val="hybridMultilevel"/>
    <w:tmpl w:val="5A004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5335EA"/>
    <w:multiLevelType w:val="hybridMultilevel"/>
    <w:tmpl w:val="46A69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A15628"/>
    <w:multiLevelType w:val="hybridMultilevel"/>
    <w:tmpl w:val="FD844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670C24"/>
    <w:multiLevelType w:val="hybridMultilevel"/>
    <w:tmpl w:val="0C580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B075B2"/>
    <w:multiLevelType w:val="hybridMultilevel"/>
    <w:tmpl w:val="07882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B82523"/>
    <w:multiLevelType w:val="hybridMultilevel"/>
    <w:tmpl w:val="C72C9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A1825AF"/>
    <w:multiLevelType w:val="hybridMultilevel"/>
    <w:tmpl w:val="71ECEFE6"/>
    <w:lvl w:ilvl="0" w:tplc="04090005">
      <w:start w:val="1"/>
      <w:numFmt w:val="bullet"/>
      <w:lvlText w:val=""/>
      <w:lvlJc w:val="left"/>
      <w:pPr>
        <w:tabs>
          <w:tab w:val="num" w:pos="660"/>
        </w:tabs>
        <w:ind w:left="660" w:hanging="360"/>
      </w:pPr>
      <w:rPr>
        <w:rFonts w:ascii="Wingdings" w:hAnsi="Wingdings" w:hint="default"/>
      </w:rPr>
    </w:lvl>
    <w:lvl w:ilvl="1" w:tplc="8EEA0BF2">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EE123D9"/>
    <w:multiLevelType w:val="hybridMultilevel"/>
    <w:tmpl w:val="FDD68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FDF2FA2"/>
    <w:multiLevelType w:val="hybridMultilevel"/>
    <w:tmpl w:val="262E3F02"/>
    <w:lvl w:ilvl="0" w:tplc="8EEA0BF2">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45972FE"/>
    <w:multiLevelType w:val="hybridMultilevel"/>
    <w:tmpl w:val="AD96C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5040797"/>
    <w:multiLevelType w:val="hybridMultilevel"/>
    <w:tmpl w:val="9E22F8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35A5356C"/>
    <w:multiLevelType w:val="hybridMultilevel"/>
    <w:tmpl w:val="72662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6981530"/>
    <w:multiLevelType w:val="hybridMultilevel"/>
    <w:tmpl w:val="10AA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7C4166A"/>
    <w:multiLevelType w:val="hybridMultilevel"/>
    <w:tmpl w:val="3A4A8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7EF1AB9"/>
    <w:multiLevelType w:val="hybridMultilevel"/>
    <w:tmpl w:val="B134CCB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BF141BE"/>
    <w:multiLevelType w:val="hybridMultilevel"/>
    <w:tmpl w:val="B9BA9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D4E1E6A"/>
    <w:multiLevelType w:val="hybridMultilevel"/>
    <w:tmpl w:val="2C180A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D7E3E6C"/>
    <w:multiLevelType w:val="hybridMultilevel"/>
    <w:tmpl w:val="21F86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DEB1E1A"/>
    <w:multiLevelType w:val="hybridMultilevel"/>
    <w:tmpl w:val="E9AE4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F460F26"/>
    <w:multiLevelType w:val="hybridMultilevel"/>
    <w:tmpl w:val="95CC4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212692E"/>
    <w:multiLevelType w:val="hybridMultilevel"/>
    <w:tmpl w:val="B784C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6BD0122"/>
    <w:multiLevelType w:val="hybridMultilevel"/>
    <w:tmpl w:val="56CA1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745708C"/>
    <w:multiLevelType w:val="hybridMultilevel"/>
    <w:tmpl w:val="0F904C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4906211F"/>
    <w:multiLevelType w:val="hybridMultilevel"/>
    <w:tmpl w:val="97F66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C440ABA"/>
    <w:multiLevelType w:val="hybridMultilevel"/>
    <w:tmpl w:val="88B4ECF6"/>
    <w:lvl w:ilvl="0" w:tplc="8EEA0BF2">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CBE529A"/>
    <w:multiLevelType w:val="hybridMultilevel"/>
    <w:tmpl w:val="4CFCE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F6B0DA7"/>
    <w:multiLevelType w:val="hybridMultilevel"/>
    <w:tmpl w:val="E236CC3A"/>
    <w:lvl w:ilvl="0" w:tplc="8EEA0BF2">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3147819"/>
    <w:multiLevelType w:val="hybridMultilevel"/>
    <w:tmpl w:val="2E9A5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9BF32DC"/>
    <w:multiLevelType w:val="hybridMultilevel"/>
    <w:tmpl w:val="C9ECEE3A"/>
    <w:lvl w:ilvl="0" w:tplc="8EEA0BF2">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BFE7064"/>
    <w:multiLevelType w:val="hybridMultilevel"/>
    <w:tmpl w:val="0B8E9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C156026"/>
    <w:multiLevelType w:val="hybridMultilevel"/>
    <w:tmpl w:val="B12802A0"/>
    <w:lvl w:ilvl="0" w:tplc="08090001">
      <w:start w:val="1"/>
      <w:numFmt w:val="bullet"/>
      <w:lvlText w:val=""/>
      <w:lvlJc w:val="left"/>
      <w:pPr>
        <w:ind w:left="1590" w:hanging="360"/>
      </w:pPr>
      <w:rPr>
        <w:rFonts w:ascii="Symbol" w:hAnsi="Symbol" w:hint="default"/>
      </w:rPr>
    </w:lvl>
    <w:lvl w:ilvl="1" w:tplc="08090003" w:tentative="1">
      <w:start w:val="1"/>
      <w:numFmt w:val="bullet"/>
      <w:lvlText w:val="o"/>
      <w:lvlJc w:val="left"/>
      <w:pPr>
        <w:ind w:left="2310" w:hanging="360"/>
      </w:pPr>
      <w:rPr>
        <w:rFonts w:ascii="Courier New" w:hAnsi="Courier New" w:cs="Courier New" w:hint="default"/>
      </w:rPr>
    </w:lvl>
    <w:lvl w:ilvl="2" w:tplc="08090005" w:tentative="1">
      <w:start w:val="1"/>
      <w:numFmt w:val="bullet"/>
      <w:lvlText w:val=""/>
      <w:lvlJc w:val="left"/>
      <w:pPr>
        <w:ind w:left="3030" w:hanging="360"/>
      </w:pPr>
      <w:rPr>
        <w:rFonts w:ascii="Wingdings" w:hAnsi="Wingdings" w:hint="default"/>
      </w:rPr>
    </w:lvl>
    <w:lvl w:ilvl="3" w:tplc="08090001" w:tentative="1">
      <w:start w:val="1"/>
      <w:numFmt w:val="bullet"/>
      <w:lvlText w:val=""/>
      <w:lvlJc w:val="left"/>
      <w:pPr>
        <w:ind w:left="3750" w:hanging="360"/>
      </w:pPr>
      <w:rPr>
        <w:rFonts w:ascii="Symbol" w:hAnsi="Symbol" w:hint="default"/>
      </w:rPr>
    </w:lvl>
    <w:lvl w:ilvl="4" w:tplc="08090003" w:tentative="1">
      <w:start w:val="1"/>
      <w:numFmt w:val="bullet"/>
      <w:lvlText w:val="o"/>
      <w:lvlJc w:val="left"/>
      <w:pPr>
        <w:ind w:left="4470" w:hanging="360"/>
      </w:pPr>
      <w:rPr>
        <w:rFonts w:ascii="Courier New" w:hAnsi="Courier New" w:cs="Courier New" w:hint="default"/>
      </w:rPr>
    </w:lvl>
    <w:lvl w:ilvl="5" w:tplc="08090005" w:tentative="1">
      <w:start w:val="1"/>
      <w:numFmt w:val="bullet"/>
      <w:lvlText w:val=""/>
      <w:lvlJc w:val="left"/>
      <w:pPr>
        <w:ind w:left="5190" w:hanging="360"/>
      </w:pPr>
      <w:rPr>
        <w:rFonts w:ascii="Wingdings" w:hAnsi="Wingdings" w:hint="default"/>
      </w:rPr>
    </w:lvl>
    <w:lvl w:ilvl="6" w:tplc="08090001" w:tentative="1">
      <w:start w:val="1"/>
      <w:numFmt w:val="bullet"/>
      <w:lvlText w:val=""/>
      <w:lvlJc w:val="left"/>
      <w:pPr>
        <w:ind w:left="5910" w:hanging="360"/>
      </w:pPr>
      <w:rPr>
        <w:rFonts w:ascii="Symbol" w:hAnsi="Symbol" w:hint="default"/>
      </w:rPr>
    </w:lvl>
    <w:lvl w:ilvl="7" w:tplc="08090003" w:tentative="1">
      <w:start w:val="1"/>
      <w:numFmt w:val="bullet"/>
      <w:lvlText w:val="o"/>
      <w:lvlJc w:val="left"/>
      <w:pPr>
        <w:ind w:left="6630" w:hanging="360"/>
      </w:pPr>
      <w:rPr>
        <w:rFonts w:ascii="Courier New" w:hAnsi="Courier New" w:cs="Courier New" w:hint="default"/>
      </w:rPr>
    </w:lvl>
    <w:lvl w:ilvl="8" w:tplc="08090005" w:tentative="1">
      <w:start w:val="1"/>
      <w:numFmt w:val="bullet"/>
      <w:lvlText w:val=""/>
      <w:lvlJc w:val="left"/>
      <w:pPr>
        <w:ind w:left="7350" w:hanging="360"/>
      </w:pPr>
      <w:rPr>
        <w:rFonts w:ascii="Wingdings" w:hAnsi="Wingdings" w:hint="default"/>
      </w:rPr>
    </w:lvl>
  </w:abstractNum>
  <w:abstractNum w:abstractNumId="52" w15:restartNumberingAfterBreak="0">
    <w:nsid w:val="5CC54480"/>
    <w:multiLevelType w:val="hybridMultilevel"/>
    <w:tmpl w:val="4694E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D6D78F8"/>
    <w:multiLevelType w:val="hybridMultilevel"/>
    <w:tmpl w:val="06E86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23E322B"/>
    <w:multiLevelType w:val="hybridMultilevel"/>
    <w:tmpl w:val="9092B23E"/>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55" w15:restartNumberingAfterBreak="0">
    <w:nsid w:val="63AD41B9"/>
    <w:multiLevelType w:val="hybridMultilevel"/>
    <w:tmpl w:val="0BEA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50E26EB"/>
    <w:multiLevelType w:val="hybridMultilevel"/>
    <w:tmpl w:val="6702439C"/>
    <w:lvl w:ilvl="0" w:tplc="08090001">
      <w:start w:val="1"/>
      <w:numFmt w:val="bullet"/>
      <w:lvlText w:val=""/>
      <w:lvlJc w:val="left"/>
      <w:pPr>
        <w:ind w:left="1640" w:hanging="360"/>
      </w:pPr>
      <w:rPr>
        <w:rFonts w:ascii="Symbol" w:hAnsi="Symbol" w:hint="default"/>
      </w:rPr>
    </w:lvl>
    <w:lvl w:ilvl="1" w:tplc="08090003" w:tentative="1">
      <w:start w:val="1"/>
      <w:numFmt w:val="bullet"/>
      <w:lvlText w:val="o"/>
      <w:lvlJc w:val="left"/>
      <w:pPr>
        <w:ind w:left="2360" w:hanging="360"/>
      </w:pPr>
      <w:rPr>
        <w:rFonts w:ascii="Courier New" w:hAnsi="Courier New" w:cs="Courier New" w:hint="default"/>
      </w:rPr>
    </w:lvl>
    <w:lvl w:ilvl="2" w:tplc="08090005" w:tentative="1">
      <w:start w:val="1"/>
      <w:numFmt w:val="bullet"/>
      <w:lvlText w:val=""/>
      <w:lvlJc w:val="left"/>
      <w:pPr>
        <w:ind w:left="3080" w:hanging="360"/>
      </w:pPr>
      <w:rPr>
        <w:rFonts w:ascii="Wingdings" w:hAnsi="Wingdings" w:hint="default"/>
      </w:rPr>
    </w:lvl>
    <w:lvl w:ilvl="3" w:tplc="08090001" w:tentative="1">
      <w:start w:val="1"/>
      <w:numFmt w:val="bullet"/>
      <w:lvlText w:val=""/>
      <w:lvlJc w:val="left"/>
      <w:pPr>
        <w:ind w:left="3800" w:hanging="360"/>
      </w:pPr>
      <w:rPr>
        <w:rFonts w:ascii="Symbol" w:hAnsi="Symbol" w:hint="default"/>
      </w:rPr>
    </w:lvl>
    <w:lvl w:ilvl="4" w:tplc="08090003" w:tentative="1">
      <w:start w:val="1"/>
      <w:numFmt w:val="bullet"/>
      <w:lvlText w:val="o"/>
      <w:lvlJc w:val="left"/>
      <w:pPr>
        <w:ind w:left="4520" w:hanging="360"/>
      </w:pPr>
      <w:rPr>
        <w:rFonts w:ascii="Courier New" w:hAnsi="Courier New" w:cs="Courier New" w:hint="default"/>
      </w:rPr>
    </w:lvl>
    <w:lvl w:ilvl="5" w:tplc="08090005" w:tentative="1">
      <w:start w:val="1"/>
      <w:numFmt w:val="bullet"/>
      <w:lvlText w:val=""/>
      <w:lvlJc w:val="left"/>
      <w:pPr>
        <w:ind w:left="5240" w:hanging="360"/>
      </w:pPr>
      <w:rPr>
        <w:rFonts w:ascii="Wingdings" w:hAnsi="Wingdings" w:hint="default"/>
      </w:rPr>
    </w:lvl>
    <w:lvl w:ilvl="6" w:tplc="08090001" w:tentative="1">
      <w:start w:val="1"/>
      <w:numFmt w:val="bullet"/>
      <w:lvlText w:val=""/>
      <w:lvlJc w:val="left"/>
      <w:pPr>
        <w:ind w:left="5960" w:hanging="360"/>
      </w:pPr>
      <w:rPr>
        <w:rFonts w:ascii="Symbol" w:hAnsi="Symbol" w:hint="default"/>
      </w:rPr>
    </w:lvl>
    <w:lvl w:ilvl="7" w:tplc="08090003" w:tentative="1">
      <w:start w:val="1"/>
      <w:numFmt w:val="bullet"/>
      <w:lvlText w:val="o"/>
      <w:lvlJc w:val="left"/>
      <w:pPr>
        <w:ind w:left="6680" w:hanging="360"/>
      </w:pPr>
      <w:rPr>
        <w:rFonts w:ascii="Courier New" w:hAnsi="Courier New" w:cs="Courier New" w:hint="default"/>
      </w:rPr>
    </w:lvl>
    <w:lvl w:ilvl="8" w:tplc="08090005" w:tentative="1">
      <w:start w:val="1"/>
      <w:numFmt w:val="bullet"/>
      <w:lvlText w:val=""/>
      <w:lvlJc w:val="left"/>
      <w:pPr>
        <w:ind w:left="7400" w:hanging="360"/>
      </w:pPr>
      <w:rPr>
        <w:rFonts w:ascii="Wingdings" w:hAnsi="Wingdings" w:hint="default"/>
      </w:rPr>
    </w:lvl>
  </w:abstractNum>
  <w:abstractNum w:abstractNumId="57" w15:restartNumberingAfterBreak="0">
    <w:nsid w:val="651F2CBD"/>
    <w:multiLevelType w:val="hybridMultilevel"/>
    <w:tmpl w:val="E0605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55133B6"/>
    <w:multiLevelType w:val="hybridMultilevel"/>
    <w:tmpl w:val="3A1E2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61205D5"/>
    <w:multiLevelType w:val="hybridMultilevel"/>
    <w:tmpl w:val="CDB88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6836C64"/>
    <w:multiLevelType w:val="hybridMultilevel"/>
    <w:tmpl w:val="121C3CF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7FC7588"/>
    <w:multiLevelType w:val="hybridMultilevel"/>
    <w:tmpl w:val="629A3B32"/>
    <w:lvl w:ilvl="0" w:tplc="8EEA0BF2">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88F145F"/>
    <w:multiLevelType w:val="hybridMultilevel"/>
    <w:tmpl w:val="654CB0F6"/>
    <w:lvl w:ilvl="0" w:tplc="04090001">
      <w:start w:val="1"/>
      <w:numFmt w:val="bullet"/>
      <w:lvlText w:val=""/>
      <w:lvlJc w:val="left"/>
      <w:pPr>
        <w:ind w:left="460" w:hanging="360"/>
      </w:pPr>
      <w:rPr>
        <w:rFonts w:ascii="Symbol" w:hAnsi="Symbol" w:hint="default"/>
        <w:spacing w:val="-1"/>
        <w:w w:val="99"/>
        <w:sz w:val="20"/>
        <w:szCs w:val="20"/>
      </w:rPr>
    </w:lvl>
    <w:lvl w:ilvl="1" w:tplc="F6BE8A18">
      <w:start w:val="1"/>
      <w:numFmt w:val="bullet"/>
      <w:lvlText w:val="•"/>
      <w:lvlJc w:val="left"/>
      <w:pPr>
        <w:ind w:left="1296" w:hanging="360"/>
      </w:pPr>
      <w:rPr>
        <w:rFonts w:hint="default"/>
      </w:rPr>
    </w:lvl>
    <w:lvl w:ilvl="2" w:tplc="4A40E56E">
      <w:start w:val="1"/>
      <w:numFmt w:val="bullet"/>
      <w:lvlText w:val="•"/>
      <w:lvlJc w:val="left"/>
      <w:pPr>
        <w:ind w:left="2132" w:hanging="360"/>
      </w:pPr>
      <w:rPr>
        <w:rFonts w:hint="default"/>
      </w:rPr>
    </w:lvl>
    <w:lvl w:ilvl="3" w:tplc="3D6CE3E8">
      <w:start w:val="1"/>
      <w:numFmt w:val="bullet"/>
      <w:lvlText w:val="•"/>
      <w:lvlJc w:val="left"/>
      <w:pPr>
        <w:ind w:left="2968" w:hanging="360"/>
      </w:pPr>
      <w:rPr>
        <w:rFonts w:hint="default"/>
      </w:rPr>
    </w:lvl>
    <w:lvl w:ilvl="4" w:tplc="FD7C0B2E">
      <w:start w:val="1"/>
      <w:numFmt w:val="bullet"/>
      <w:lvlText w:val="•"/>
      <w:lvlJc w:val="left"/>
      <w:pPr>
        <w:ind w:left="3804" w:hanging="360"/>
      </w:pPr>
      <w:rPr>
        <w:rFonts w:hint="default"/>
      </w:rPr>
    </w:lvl>
    <w:lvl w:ilvl="5" w:tplc="40A2DBCA">
      <w:start w:val="1"/>
      <w:numFmt w:val="bullet"/>
      <w:lvlText w:val="•"/>
      <w:lvlJc w:val="left"/>
      <w:pPr>
        <w:ind w:left="4640" w:hanging="360"/>
      </w:pPr>
      <w:rPr>
        <w:rFonts w:hint="default"/>
      </w:rPr>
    </w:lvl>
    <w:lvl w:ilvl="6" w:tplc="666C9342">
      <w:start w:val="1"/>
      <w:numFmt w:val="bullet"/>
      <w:lvlText w:val="•"/>
      <w:lvlJc w:val="left"/>
      <w:pPr>
        <w:ind w:left="5476" w:hanging="360"/>
      </w:pPr>
      <w:rPr>
        <w:rFonts w:hint="default"/>
      </w:rPr>
    </w:lvl>
    <w:lvl w:ilvl="7" w:tplc="C4BE6388">
      <w:start w:val="1"/>
      <w:numFmt w:val="bullet"/>
      <w:lvlText w:val="•"/>
      <w:lvlJc w:val="left"/>
      <w:pPr>
        <w:ind w:left="6312" w:hanging="360"/>
      </w:pPr>
      <w:rPr>
        <w:rFonts w:hint="default"/>
      </w:rPr>
    </w:lvl>
    <w:lvl w:ilvl="8" w:tplc="B52844FC">
      <w:start w:val="1"/>
      <w:numFmt w:val="bullet"/>
      <w:lvlText w:val="•"/>
      <w:lvlJc w:val="left"/>
      <w:pPr>
        <w:ind w:left="7148" w:hanging="360"/>
      </w:pPr>
      <w:rPr>
        <w:rFonts w:hint="default"/>
      </w:rPr>
    </w:lvl>
  </w:abstractNum>
  <w:abstractNum w:abstractNumId="63" w15:restartNumberingAfterBreak="0">
    <w:nsid w:val="6BAD263B"/>
    <w:multiLevelType w:val="hybridMultilevel"/>
    <w:tmpl w:val="A9DCE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BDF110E"/>
    <w:multiLevelType w:val="hybridMultilevel"/>
    <w:tmpl w:val="E2EE4E7C"/>
    <w:lvl w:ilvl="0" w:tplc="04090001">
      <w:start w:val="1"/>
      <w:numFmt w:val="bullet"/>
      <w:lvlText w:val=""/>
      <w:lvlJc w:val="left"/>
      <w:pPr>
        <w:ind w:left="460" w:hanging="360"/>
      </w:pPr>
      <w:rPr>
        <w:rFonts w:ascii="Symbol" w:hAnsi="Symbol" w:hint="default"/>
        <w:spacing w:val="-1"/>
        <w:w w:val="99"/>
        <w:sz w:val="20"/>
        <w:szCs w:val="20"/>
      </w:rPr>
    </w:lvl>
    <w:lvl w:ilvl="1" w:tplc="92542996">
      <w:start w:val="1"/>
      <w:numFmt w:val="bullet"/>
      <w:lvlText w:val="•"/>
      <w:lvlJc w:val="left"/>
      <w:pPr>
        <w:ind w:left="1296" w:hanging="360"/>
      </w:pPr>
      <w:rPr>
        <w:rFonts w:hint="default"/>
      </w:rPr>
    </w:lvl>
    <w:lvl w:ilvl="2" w:tplc="DB9476AE">
      <w:start w:val="1"/>
      <w:numFmt w:val="bullet"/>
      <w:lvlText w:val="•"/>
      <w:lvlJc w:val="left"/>
      <w:pPr>
        <w:ind w:left="2132" w:hanging="360"/>
      </w:pPr>
      <w:rPr>
        <w:rFonts w:hint="default"/>
      </w:rPr>
    </w:lvl>
    <w:lvl w:ilvl="3" w:tplc="5202A5CA">
      <w:start w:val="1"/>
      <w:numFmt w:val="bullet"/>
      <w:lvlText w:val="•"/>
      <w:lvlJc w:val="left"/>
      <w:pPr>
        <w:ind w:left="2968" w:hanging="360"/>
      </w:pPr>
      <w:rPr>
        <w:rFonts w:hint="default"/>
      </w:rPr>
    </w:lvl>
    <w:lvl w:ilvl="4" w:tplc="BCD0226E">
      <w:start w:val="1"/>
      <w:numFmt w:val="bullet"/>
      <w:lvlText w:val="•"/>
      <w:lvlJc w:val="left"/>
      <w:pPr>
        <w:ind w:left="3804" w:hanging="360"/>
      </w:pPr>
      <w:rPr>
        <w:rFonts w:hint="default"/>
      </w:rPr>
    </w:lvl>
    <w:lvl w:ilvl="5" w:tplc="5CCA09B0">
      <w:start w:val="1"/>
      <w:numFmt w:val="bullet"/>
      <w:lvlText w:val="•"/>
      <w:lvlJc w:val="left"/>
      <w:pPr>
        <w:ind w:left="4640" w:hanging="360"/>
      </w:pPr>
      <w:rPr>
        <w:rFonts w:hint="default"/>
      </w:rPr>
    </w:lvl>
    <w:lvl w:ilvl="6" w:tplc="0BAAC100">
      <w:start w:val="1"/>
      <w:numFmt w:val="bullet"/>
      <w:lvlText w:val="•"/>
      <w:lvlJc w:val="left"/>
      <w:pPr>
        <w:ind w:left="5476" w:hanging="360"/>
      </w:pPr>
      <w:rPr>
        <w:rFonts w:hint="default"/>
      </w:rPr>
    </w:lvl>
    <w:lvl w:ilvl="7" w:tplc="95101C42">
      <w:start w:val="1"/>
      <w:numFmt w:val="bullet"/>
      <w:lvlText w:val="•"/>
      <w:lvlJc w:val="left"/>
      <w:pPr>
        <w:ind w:left="6312" w:hanging="360"/>
      </w:pPr>
      <w:rPr>
        <w:rFonts w:hint="default"/>
      </w:rPr>
    </w:lvl>
    <w:lvl w:ilvl="8" w:tplc="8A52D432">
      <w:start w:val="1"/>
      <w:numFmt w:val="bullet"/>
      <w:lvlText w:val="•"/>
      <w:lvlJc w:val="left"/>
      <w:pPr>
        <w:ind w:left="7148" w:hanging="360"/>
      </w:pPr>
      <w:rPr>
        <w:rFonts w:hint="default"/>
      </w:rPr>
    </w:lvl>
  </w:abstractNum>
  <w:abstractNum w:abstractNumId="65" w15:restartNumberingAfterBreak="0">
    <w:nsid w:val="6BF20304"/>
    <w:multiLevelType w:val="hybridMultilevel"/>
    <w:tmpl w:val="E528C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E21459B"/>
    <w:multiLevelType w:val="hybridMultilevel"/>
    <w:tmpl w:val="0C940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01B01D5"/>
    <w:multiLevelType w:val="hybridMultilevel"/>
    <w:tmpl w:val="0F101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19D5781"/>
    <w:multiLevelType w:val="hybridMultilevel"/>
    <w:tmpl w:val="8B9A2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2AD1FB2"/>
    <w:multiLevelType w:val="hybridMultilevel"/>
    <w:tmpl w:val="6458E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3E61FD2"/>
    <w:multiLevelType w:val="hybridMultilevel"/>
    <w:tmpl w:val="D7E89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43574FC"/>
    <w:multiLevelType w:val="hybridMultilevel"/>
    <w:tmpl w:val="A0C88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72639B9"/>
    <w:multiLevelType w:val="hybridMultilevel"/>
    <w:tmpl w:val="99F49EE6"/>
    <w:lvl w:ilvl="0" w:tplc="8EEA0BF2">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7C92A73"/>
    <w:multiLevelType w:val="hybridMultilevel"/>
    <w:tmpl w:val="7ECA7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CEA643F"/>
    <w:multiLevelType w:val="hybridMultilevel"/>
    <w:tmpl w:val="26AAD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E391DF1"/>
    <w:multiLevelType w:val="hybridMultilevel"/>
    <w:tmpl w:val="CAE67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F720774"/>
    <w:multiLevelType w:val="hybridMultilevel"/>
    <w:tmpl w:val="5B5A073A"/>
    <w:lvl w:ilvl="0" w:tplc="8EEA0BF2">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4"/>
  </w:num>
  <w:num w:numId="2">
    <w:abstractNumId w:val="62"/>
  </w:num>
  <w:num w:numId="3">
    <w:abstractNumId w:val="68"/>
  </w:num>
  <w:num w:numId="4">
    <w:abstractNumId w:val="70"/>
  </w:num>
  <w:num w:numId="5">
    <w:abstractNumId w:val="36"/>
  </w:num>
  <w:num w:numId="6">
    <w:abstractNumId w:val="66"/>
  </w:num>
  <w:num w:numId="7">
    <w:abstractNumId w:val="46"/>
  </w:num>
  <w:num w:numId="8">
    <w:abstractNumId w:val="13"/>
  </w:num>
  <w:num w:numId="9">
    <w:abstractNumId w:val="48"/>
  </w:num>
  <w:num w:numId="10">
    <w:abstractNumId w:val="3"/>
  </w:num>
  <w:num w:numId="11">
    <w:abstractNumId w:val="59"/>
  </w:num>
  <w:num w:numId="12">
    <w:abstractNumId w:val="10"/>
  </w:num>
  <w:num w:numId="13">
    <w:abstractNumId w:val="74"/>
  </w:num>
  <w:num w:numId="14">
    <w:abstractNumId w:val="20"/>
  </w:num>
  <w:num w:numId="15">
    <w:abstractNumId w:val="5"/>
  </w:num>
  <w:num w:numId="16">
    <w:abstractNumId w:val="55"/>
  </w:num>
  <w:num w:numId="17">
    <w:abstractNumId w:val="32"/>
  </w:num>
  <w:num w:numId="18">
    <w:abstractNumId w:val="17"/>
  </w:num>
  <w:num w:numId="19">
    <w:abstractNumId w:val="23"/>
  </w:num>
  <w:num w:numId="20">
    <w:abstractNumId w:val="25"/>
  </w:num>
  <w:num w:numId="21">
    <w:abstractNumId w:val="53"/>
  </w:num>
  <w:num w:numId="22">
    <w:abstractNumId w:val="38"/>
  </w:num>
  <w:num w:numId="23">
    <w:abstractNumId w:val="40"/>
  </w:num>
  <w:num w:numId="24">
    <w:abstractNumId w:val="15"/>
  </w:num>
  <w:num w:numId="25">
    <w:abstractNumId w:val="16"/>
  </w:num>
  <w:num w:numId="26">
    <w:abstractNumId w:val="22"/>
  </w:num>
  <w:num w:numId="27">
    <w:abstractNumId w:val="69"/>
  </w:num>
  <w:num w:numId="28">
    <w:abstractNumId w:val="67"/>
  </w:num>
  <w:num w:numId="29">
    <w:abstractNumId w:val="7"/>
  </w:num>
  <w:num w:numId="30">
    <w:abstractNumId w:val="11"/>
  </w:num>
  <w:num w:numId="31">
    <w:abstractNumId w:val="65"/>
  </w:num>
  <w:num w:numId="32">
    <w:abstractNumId w:val="28"/>
  </w:num>
  <w:num w:numId="33">
    <w:abstractNumId w:val="75"/>
  </w:num>
  <w:num w:numId="34">
    <w:abstractNumId w:val="57"/>
  </w:num>
  <w:num w:numId="35">
    <w:abstractNumId w:val="26"/>
  </w:num>
  <w:num w:numId="36">
    <w:abstractNumId w:val="42"/>
  </w:num>
  <w:num w:numId="37">
    <w:abstractNumId w:val="18"/>
  </w:num>
  <w:num w:numId="38">
    <w:abstractNumId w:val="19"/>
  </w:num>
  <w:num w:numId="39">
    <w:abstractNumId w:val="12"/>
  </w:num>
  <w:num w:numId="40">
    <w:abstractNumId w:val="61"/>
  </w:num>
  <w:num w:numId="41">
    <w:abstractNumId w:val="6"/>
  </w:num>
  <w:num w:numId="42">
    <w:abstractNumId w:val="45"/>
  </w:num>
  <w:num w:numId="43">
    <w:abstractNumId w:val="49"/>
  </w:num>
  <w:num w:numId="44">
    <w:abstractNumId w:val="76"/>
  </w:num>
  <w:num w:numId="45">
    <w:abstractNumId w:val="29"/>
  </w:num>
  <w:num w:numId="46">
    <w:abstractNumId w:val="30"/>
  </w:num>
  <w:num w:numId="47">
    <w:abstractNumId w:val="41"/>
  </w:num>
  <w:num w:numId="48">
    <w:abstractNumId w:val="58"/>
  </w:num>
  <w:num w:numId="49">
    <w:abstractNumId w:val="63"/>
  </w:num>
  <w:num w:numId="50">
    <w:abstractNumId w:val="21"/>
  </w:num>
  <w:num w:numId="51">
    <w:abstractNumId w:val="50"/>
  </w:num>
  <w:num w:numId="52">
    <w:abstractNumId w:val="0"/>
  </w:num>
  <w:num w:numId="53">
    <w:abstractNumId w:val="34"/>
  </w:num>
  <w:num w:numId="54">
    <w:abstractNumId w:val="73"/>
  </w:num>
  <w:num w:numId="55">
    <w:abstractNumId w:val="52"/>
  </w:num>
  <w:num w:numId="56">
    <w:abstractNumId w:val="1"/>
  </w:num>
  <w:num w:numId="57">
    <w:abstractNumId w:val="24"/>
  </w:num>
  <w:num w:numId="58">
    <w:abstractNumId w:val="47"/>
  </w:num>
  <w:num w:numId="59">
    <w:abstractNumId w:val="72"/>
  </w:num>
  <w:num w:numId="60">
    <w:abstractNumId w:val="44"/>
  </w:num>
  <w:num w:numId="61">
    <w:abstractNumId w:val="71"/>
  </w:num>
  <w:num w:numId="62">
    <w:abstractNumId w:val="4"/>
  </w:num>
  <w:num w:numId="63">
    <w:abstractNumId w:val="60"/>
  </w:num>
  <w:num w:numId="64">
    <w:abstractNumId w:val="35"/>
  </w:num>
  <w:num w:numId="65">
    <w:abstractNumId w:val="27"/>
  </w:num>
  <w:num w:numId="66">
    <w:abstractNumId w:val="39"/>
  </w:num>
  <w:num w:numId="67">
    <w:abstractNumId w:val="9"/>
  </w:num>
  <w:num w:numId="68">
    <w:abstractNumId w:val="54"/>
  </w:num>
  <w:num w:numId="69">
    <w:abstractNumId w:val="56"/>
  </w:num>
  <w:num w:numId="70">
    <w:abstractNumId w:val="2"/>
  </w:num>
  <w:num w:numId="71">
    <w:abstractNumId w:val="43"/>
  </w:num>
  <w:num w:numId="72">
    <w:abstractNumId w:val="51"/>
  </w:num>
  <w:num w:numId="73">
    <w:abstractNumId w:val="14"/>
  </w:num>
  <w:num w:numId="74">
    <w:abstractNumId w:val="31"/>
  </w:num>
  <w:num w:numId="75">
    <w:abstractNumId w:val="37"/>
  </w:num>
  <w:num w:numId="76">
    <w:abstractNumId w:val="33"/>
  </w:num>
  <w:num w:numId="77">
    <w:abstractNumId w:val="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9B4"/>
    <w:rsid w:val="00000E5E"/>
    <w:rsid w:val="0000412A"/>
    <w:rsid w:val="00020076"/>
    <w:rsid w:val="0002328A"/>
    <w:rsid w:val="000254B3"/>
    <w:rsid w:val="00064EAF"/>
    <w:rsid w:val="000818B4"/>
    <w:rsid w:val="00087FCD"/>
    <w:rsid w:val="000C2002"/>
    <w:rsid w:val="0011569D"/>
    <w:rsid w:val="00121A6A"/>
    <w:rsid w:val="001274DC"/>
    <w:rsid w:val="001418EC"/>
    <w:rsid w:val="00155A61"/>
    <w:rsid w:val="00157C45"/>
    <w:rsid w:val="00173595"/>
    <w:rsid w:val="00175E85"/>
    <w:rsid w:val="001912C0"/>
    <w:rsid w:val="001954AF"/>
    <w:rsid w:val="00195B3E"/>
    <w:rsid w:val="001A1BF5"/>
    <w:rsid w:val="001A2D66"/>
    <w:rsid w:val="001A35AA"/>
    <w:rsid w:val="001A512D"/>
    <w:rsid w:val="001C26C4"/>
    <w:rsid w:val="00201972"/>
    <w:rsid w:val="00201A16"/>
    <w:rsid w:val="00205628"/>
    <w:rsid w:val="00205A18"/>
    <w:rsid w:val="00213519"/>
    <w:rsid w:val="00226F98"/>
    <w:rsid w:val="0025706E"/>
    <w:rsid w:val="0028370F"/>
    <w:rsid w:val="00284796"/>
    <w:rsid w:val="00287213"/>
    <w:rsid w:val="0029632D"/>
    <w:rsid w:val="002A3695"/>
    <w:rsid w:val="002B4A44"/>
    <w:rsid w:val="002B682B"/>
    <w:rsid w:val="002D5486"/>
    <w:rsid w:val="002D559F"/>
    <w:rsid w:val="003014E5"/>
    <w:rsid w:val="003302CE"/>
    <w:rsid w:val="003312BB"/>
    <w:rsid w:val="003377D2"/>
    <w:rsid w:val="00341B82"/>
    <w:rsid w:val="00343FE0"/>
    <w:rsid w:val="00346A09"/>
    <w:rsid w:val="00350562"/>
    <w:rsid w:val="003518CC"/>
    <w:rsid w:val="00371790"/>
    <w:rsid w:val="00371CEE"/>
    <w:rsid w:val="00373B96"/>
    <w:rsid w:val="00375DA7"/>
    <w:rsid w:val="00380066"/>
    <w:rsid w:val="003918AB"/>
    <w:rsid w:val="00394502"/>
    <w:rsid w:val="00397B16"/>
    <w:rsid w:val="003B6462"/>
    <w:rsid w:val="003D128D"/>
    <w:rsid w:val="003D4BFF"/>
    <w:rsid w:val="003D78B2"/>
    <w:rsid w:val="003E228A"/>
    <w:rsid w:val="003F559D"/>
    <w:rsid w:val="00411A77"/>
    <w:rsid w:val="0041577A"/>
    <w:rsid w:val="00427063"/>
    <w:rsid w:val="004361A2"/>
    <w:rsid w:val="004462F3"/>
    <w:rsid w:val="00471ECE"/>
    <w:rsid w:val="00477BD2"/>
    <w:rsid w:val="004829CF"/>
    <w:rsid w:val="00483367"/>
    <w:rsid w:val="0048601A"/>
    <w:rsid w:val="00492210"/>
    <w:rsid w:val="00492E39"/>
    <w:rsid w:val="004A5947"/>
    <w:rsid w:val="004B2A5A"/>
    <w:rsid w:val="004B665B"/>
    <w:rsid w:val="004B6E5F"/>
    <w:rsid w:val="004C39A4"/>
    <w:rsid w:val="004C755E"/>
    <w:rsid w:val="004D660E"/>
    <w:rsid w:val="004E7F1A"/>
    <w:rsid w:val="004F18FE"/>
    <w:rsid w:val="004F2743"/>
    <w:rsid w:val="0051093F"/>
    <w:rsid w:val="005176F2"/>
    <w:rsid w:val="00531E1E"/>
    <w:rsid w:val="005415D4"/>
    <w:rsid w:val="00545884"/>
    <w:rsid w:val="00550C45"/>
    <w:rsid w:val="00554555"/>
    <w:rsid w:val="005567E1"/>
    <w:rsid w:val="005614F7"/>
    <w:rsid w:val="0056205A"/>
    <w:rsid w:val="005755A0"/>
    <w:rsid w:val="005806F6"/>
    <w:rsid w:val="00581807"/>
    <w:rsid w:val="00591313"/>
    <w:rsid w:val="005B28EF"/>
    <w:rsid w:val="005C3EA7"/>
    <w:rsid w:val="005C4AA5"/>
    <w:rsid w:val="005C5FF8"/>
    <w:rsid w:val="005E101F"/>
    <w:rsid w:val="005E4C82"/>
    <w:rsid w:val="00614A0C"/>
    <w:rsid w:val="00621C52"/>
    <w:rsid w:val="006334D9"/>
    <w:rsid w:val="006353D6"/>
    <w:rsid w:val="00652CAD"/>
    <w:rsid w:val="006652D0"/>
    <w:rsid w:val="00677A7B"/>
    <w:rsid w:val="00691B67"/>
    <w:rsid w:val="006937F1"/>
    <w:rsid w:val="006A2590"/>
    <w:rsid w:val="006A7217"/>
    <w:rsid w:val="006B051F"/>
    <w:rsid w:val="006B38BC"/>
    <w:rsid w:val="006C0E08"/>
    <w:rsid w:val="006CA40A"/>
    <w:rsid w:val="006D3FD6"/>
    <w:rsid w:val="006D672A"/>
    <w:rsid w:val="006E0942"/>
    <w:rsid w:val="006E2A18"/>
    <w:rsid w:val="006E3B5E"/>
    <w:rsid w:val="00702561"/>
    <w:rsid w:val="00704B2A"/>
    <w:rsid w:val="00707899"/>
    <w:rsid w:val="00710163"/>
    <w:rsid w:val="00722E9B"/>
    <w:rsid w:val="00734A1C"/>
    <w:rsid w:val="00745EA9"/>
    <w:rsid w:val="00766674"/>
    <w:rsid w:val="0078051D"/>
    <w:rsid w:val="00780565"/>
    <w:rsid w:val="007959C2"/>
    <w:rsid w:val="00797B89"/>
    <w:rsid w:val="007A068B"/>
    <w:rsid w:val="007A1BDF"/>
    <w:rsid w:val="007A2D43"/>
    <w:rsid w:val="007A4861"/>
    <w:rsid w:val="007A5D4C"/>
    <w:rsid w:val="007B2FB6"/>
    <w:rsid w:val="007C2F91"/>
    <w:rsid w:val="007C53AB"/>
    <w:rsid w:val="007C6615"/>
    <w:rsid w:val="007D28C0"/>
    <w:rsid w:val="007D3A78"/>
    <w:rsid w:val="007D50E5"/>
    <w:rsid w:val="007E1B42"/>
    <w:rsid w:val="007E38FB"/>
    <w:rsid w:val="007E793B"/>
    <w:rsid w:val="008054BD"/>
    <w:rsid w:val="008077F2"/>
    <w:rsid w:val="008157ED"/>
    <w:rsid w:val="0081713F"/>
    <w:rsid w:val="00817607"/>
    <w:rsid w:val="008454E9"/>
    <w:rsid w:val="00873B1C"/>
    <w:rsid w:val="00874DF5"/>
    <w:rsid w:val="00880CE2"/>
    <w:rsid w:val="008837E2"/>
    <w:rsid w:val="008A51C2"/>
    <w:rsid w:val="008A79E6"/>
    <w:rsid w:val="008B16E9"/>
    <w:rsid w:val="008B3CB7"/>
    <w:rsid w:val="008D1190"/>
    <w:rsid w:val="008E02A8"/>
    <w:rsid w:val="008E1406"/>
    <w:rsid w:val="008F23B5"/>
    <w:rsid w:val="008F6FDB"/>
    <w:rsid w:val="009022D0"/>
    <w:rsid w:val="0090415A"/>
    <w:rsid w:val="00922913"/>
    <w:rsid w:val="00922D22"/>
    <w:rsid w:val="0092312F"/>
    <w:rsid w:val="00925657"/>
    <w:rsid w:val="009263B5"/>
    <w:rsid w:val="0093025B"/>
    <w:rsid w:val="00931271"/>
    <w:rsid w:val="00931412"/>
    <w:rsid w:val="00951A32"/>
    <w:rsid w:val="009539B8"/>
    <w:rsid w:val="009601F5"/>
    <w:rsid w:val="00962313"/>
    <w:rsid w:val="00973AD9"/>
    <w:rsid w:val="0097400B"/>
    <w:rsid w:val="00984417"/>
    <w:rsid w:val="00995D2A"/>
    <w:rsid w:val="009C36C6"/>
    <w:rsid w:val="009D4AAB"/>
    <w:rsid w:val="009E3DCA"/>
    <w:rsid w:val="009F533B"/>
    <w:rsid w:val="009F784F"/>
    <w:rsid w:val="00A04663"/>
    <w:rsid w:val="00A121A5"/>
    <w:rsid w:val="00A144BA"/>
    <w:rsid w:val="00A31FCD"/>
    <w:rsid w:val="00A45DA7"/>
    <w:rsid w:val="00A70335"/>
    <w:rsid w:val="00A7189F"/>
    <w:rsid w:val="00A7773C"/>
    <w:rsid w:val="00A844C5"/>
    <w:rsid w:val="00AB73BC"/>
    <w:rsid w:val="00AE62F8"/>
    <w:rsid w:val="00B04A06"/>
    <w:rsid w:val="00B118D0"/>
    <w:rsid w:val="00B266D5"/>
    <w:rsid w:val="00B360E2"/>
    <w:rsid w:val="00B425C7"/>
    <w:rsid w:val="00B65ADB"/>
    <w:rsid w:val="00B664EE"/>
    <w:rsid w:val="00BA10D1"/>
    <w:rsid w:val="00BA3392"/>
    <w:rsid w:val="00BB2D73"/>
    <w:rsid w:val="00BB68D2"/>
    <w:rsid w:val="00BC5BAB"/>
    <w:rsid w:val="00BE4179"/>
    <w:rsid w:val="00BF1C2A"/>
    <w:rsid w:val="00C02A1B"/>
    <w:rsid w:val="00C03A16"/>
    <w:rsid w:val="00C054BE"/>
    <w:rsid w:val="00C072F9"/>
    <w:rsid w:val="00C10B1E"/>
    <w:rsid w:val="00C145AF"/>
    <w:rsid w:val="00C20221"/>
    <w:rsid w:val="00C2657F"/>
    <w:rsid w:val="00C3333A"/>
    <w:rsid w:val="00C347B3"/>
    <w:rsid w:val="00C35F64"/>
    <w:rsid w:val="00C4005D"/>
    <w:rsid w:val="00C5116E"/>
    <w:rsid w:val="00C5631F"/>
    <w:rsid w:val="00C56F21"/>
    <w:rsid w:val="00C7265B"/>
    <w:rsid w:val="00C727D8"/>
    <w:rsid w:val="00C85E47"/>
    <w:rsid w:val="00C93D1E"/>
    <w:rsid w:val="00CA3D11"/>
    <w:rsid w:val="00CB088F"/>
    <w:rsid w:val="00CB1A82"/>
    <w:rsid w:val="00CB1E49"/>
    <w:rsid w:val="00CD55F0"/>
    <w:rsid w:val="00CF4A36"/>
    <w:rsid w:val="00D041B1"/>
    <w:rsid w:val="00D10DE4"/>
    <w:rsid w:val="00D16AEE"/>
    <w:rsid w:val="00D22692"/>
    <w:rsid w:val="00D30A67"/>
    <w:rsid w:val="00D555D7"/>
    <w:rsid w:val="00D739B4"/>
    <w:rsid w:val="00D76766"/>
    <w:rsid w:val="00D8634E"/>
    <w:rsid w:val="00D92A9B"/>
    <w:rsid w:val="00DA0F34"/>
    <w:rsid w:val="00DA5F86"/>
    <w:rsid w:val="00DD25ED"/>
    <w:rsid w:val="00DE44F8"/>
    <w:rsid w:val="00E06CD0"/>
    <w:rsid w:val="00E06FC2"/>
    <w:rsid w:val="00E075AD"/>
    <w:rsid w:val="00E1570F"/>
    <w:rsid w:val="00E2611A"/>
    <w:rsid w:val="00E4A3F5"/>
    <w:rsid w:val="00E53217"/>
    <w:rsid w:val="00E61178"/>
    <w:rsid w:val="00E61630"/>
    <w:rsid w:val="00E64491"/>
    <w:rsid w:val="00E677C8"/>
    <w:rsid w:val="00E82DFA"/>
    <w:rsid w:val="00E83DC7"/>
    <w:rsid w:val="00E947FB"/>
    <w:rsid w:val="00EA78C2"/>
    <w:rsid w:val="00EC5FC5"/>
    <w:rsid w:val="00ED7F71"/>
    <w:rsid w:val="00EE2D8E"/>
    <w:rsid w:val="00EE726C"/>
    <w:rsid w:val="00EE7425"/>
    <w:rsid w:val="00EF1B4E"/>
    <w:rsid w:val="00F006D5"/>
    <w:rsid w:val="00F02B67"/>
    <w:rsid w:val="00F22D10"/>
    <w:rsid w:val="00F240C2"/>
    <w:rsid w:val="00F36536"/>
    <w:rsid w:val="00F62DF5"/>
    <w:rsid w:val="00F674DF"/>
    <w:rsid w:val="00F7656B"/>
    <w:rsid w:val="00F76AD6"/>
    <w:rsid w:val="00FA381F"/>
    <w:rsid w:val="00FC0E50"/>
    <w:rsid w:val="00FC60FA"/>
    <w:rsid w:val="00FD2479"/>
    <w:rsid w:val="00FF403D"/>
    <w:rsid w:val="00FF77E6"/>
    <w:rsid w:val="01719E07"/>
    <w:rsid w:val="07153051"/>
    <w:rsid w:val="0815596D"/>
    <w:rsid w:val="08B100B2"/>
    <w:rsid w:val="0A6FFF0F"/>
    <w:rsid w:val="0B1AFFA3"/>
    <w:rsid w:val="0C2C6AB5"/>
    <w:rsid w:val="0EB8022C"/>
    <w:rsid w:val="0EF80A11"/>
    <w:rsid w:val="12E564B7"/>
    <w:rsid w:val="14533E03"/>
    <w:rsid w:val="16FE9BAC"/>
    <w:rsid w:val="1A6AE263"/>
    <w:rsid w:val="1BF2F445"/>
    <w:rsid w:val="1CD95FD4"/>
    <w:rsid w:val="1D4F175E"/>
    <w:rsid w:val="1F8DE653"/>
    <w:rsid w:val="1FD39286"/>
    <w:rsid w:val="1FEFE88F"/>
    <w:rsid w:val="2129F94D"/>
    <w:rsid w:val="22F62E38"/>
    <w:rsid w:val="24017468"/>
    <w:rsid w:val="25DE8EB3"/>
    <w:rsid w:val="29BCA602"/>
    <w:rsid w:val="2AE090D7"/>
    <w:rsid w:val="2AE1499A"/>
    <w:rsid w:val="2C7C6138"/>
    <w:rsid w:val="2CD9F81C"/>
    <w:rsid w:val="2DEDE4EC"/>
    <w:rsid w:val="2F48A657"/>
    <w:rsid w:val="321C2677"/>
    <w:rsid w:val="35D60EF9"/>
    <w:rsid w:val="3710A612"/>
    <w:rsid w:val="372D9E99"/>
    <w:rsid w:val="3A56DF29"/>
    <w:rsid w:val="3B84F34E"/>
    <w:rsid w:val="3E27638C"/>
    <w:rsid w:val="4022082B"/>
    <w:rsid w:val="402EDA72"/>
    <w:rsid w:val="40BA07B2"/>
    <w:rsid w:val="40D0CACD"/>
    <w:rsid w:val="468C1C1A"/>
    <w:rsid w:val="49DB33FB"/>
    <w:rsid w:val="49F4E9B9"/>
    <w:rsid w:val="4A938DEC"/>
    <w:rsid w:val="4BE53CB6"/>
    <w:rsid w:val="5089A4A4"/>
    <w:rsid w:val="5666ED07"/>
    <w:rsid w:val="577CFD6F"/>
    <w:rsid w:val="5B689F1B"/>
    <w:rsid w:val="5B93C1B6"/>
    <w:rsid w:val="5C78D181"/>
    <w:rsid w:val="5D2F9217"/>
    <w:rsid w:val="5D5A32B4"/>
    <w:rsid w:val="5E21DFD6"/>
    <w:rsid w:val="5F5B900E"/>
    <w:rsid w:val="60267D29"/>
    <w:rsid w:val="6139496C"/>
    <w:rsid w:val="6422404C"/>
    <w:rsid w:val="685040C0"/>
    <w:rsid w:val="6936DF20"/>
    <w:rsid w:val="69878D7C"/>
    <w:rsid w:val="6E0A5043"/>
    <w:rsid w:val="6FEDAA82"/>
    <w:rsid w:val="703206C0"/>
    <w:rsid w:val="71EF1900"/>
    <w:rsid w:val="745F3A7A"/>
    <w:rsid w:val="782529D0"/>
    <w:rsid w:val="78FCB6C7"/>
    <w:rsid w:val="7C371E86"/>
    <w:rsid w:val="7EEFA4B7"/>
    <w:rsid w:val="7F2346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2C564"/>
  <w15:chartTrackingRefBased/>
  <w15:docId w15:val="{37A41933-3C01-4D43-BB2A-E232125C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577A"/>
  </w:style>
  <w:style w:type="paragraph" w:styleId="Heading1">
    <w:name w:val="heading 1"/>
    <w:basedOn w:val="Normal"/>
    <w:next w:val="Normal"/>
    <w:link w:val="Heading1Char"/>
    <w:uiPriority w:val="9"/>
    <w:qFormat/>
    <w:rsid w:val="0041577A"/>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41577A"/>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41577A"/>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41577A"/>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41577A"/>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41577A"/>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41577A"/>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41577A"/>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41577A"/>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33B"/>
    <w:pPr>
      <w:ind w:left="720"/>
      <w:contextualSpacing/>
    </w:pPr>
  </w:style>
  <w:style w:type="character" w:customStyle="1" w:styleId="Heading2Char">
    <w:name w:val="Heading 2 Char"/>
    <w:basedOn w:val="DefaultParagraphFont"/>
    <w:link w:val="Heading2"/>
    <w:uiPriority w:val="9"/>
    <w:rsid w:val="0041577A"/>
    <w:rPr>
      <w:rFonts w:asciiTheme="majorHAnsi" w:eastAsiaTheme="majorEastAsia" w:hAnsiTheme="majorHAnsi" w:cstheme="majorBidi"/>
      <w:color w:val="2E74B5" w:themeColor="accent1" w:themeShade="BF"/>
      <w:sz w:val="32"/>
      <w:szCs w:val="32"/>
    </w:rPr>
  </w:style>
  <w:style w:type="character" w:customStyle="1" w:styleId="Heading1Char">
    <w:name w:val="Heading 1 Char"/>
    <w:basedOn w:val="DefaultParagraphFont"/>
    <w:link w:val="Heading1"/>
    <w:uiPriority w:val="9"/>
    <w:rsid w:val="0041577A"/>
    <w:rPr>
      <w:rFonts w:asciiTheme="majorHAnsi" w:eastAsiaTheme="majorEastAsia" w:hAnsiTheme="majorHAnsi" w:cstheme="majorBidi"/>
      <w:color w:val="1F4E79" w:themeColor="accent1" w:themeShade="80"/>
      <w:sz w:val="36"/>
      <w:szCs w:val="36"/>
    </w:rPr>
  </w:style>
  <w:style w:type="paragraph" w:styleId="Subtitle">
    <w:name w:val="Subtitle"/>
    <w:basedOn w:val="Normal"/>
    <w:next w:val="Normal"/>
    <w:link w:val="SubtitleChar"/>
    <w:uiPriority w:val="11"/>
    <w:qFormat/>
    <w:rsid w:val="0041577A"/>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41577A"/>
    <w:rPr>
      <w:rFonts w:asciiTheme="majorHAnsi" w:eastAsiaTheme="majorEastAsia" w:hAnsiTheme="majorHAnsi" w:cstheme="majorBidi"/>
      <w:color w:val="5B9BD5" w:themeColor="accent1"/>
      <w:sz w:val="28"/>
      <w:szCs w:val="28"/>
    </w:rPr>
  </w:style>
  <w:style w:type="character" w:customStyle="1" w:styleId="Heading4Char">
    <w:name w:val="Heading 4 Char"/>
    <w:basedOn w:val="DefaultParagraphFont"/>
    <w:link w:val="Heading4"/>
    <w:uiPriority w:val="9"/>
    <w:semiHidden/>
    <w:rsid w:val="0041577A"/>
    <w:rPr>
      <w:rFonts w:asciiTheme="majorHAnsi" w:eastAsiaTheme="majorEastAsia" w:hAnsiTheme="majorHAnsi" w:cstheme="majorBidi"/>
      <w:color w:val="2E74B5" w:themeColor="accent1" w:themeShade="BF"/>
      <w:sz w:val="24"/>
      <w:szCs w:val="24"/>
    </w:rPr>
  </w:style>
  <w:style w:type="paragraph" w:styleId="NormalWeb">
    <w:name w:val="Normal (Web)"/>
    <w:basedOn w:val="Normal"/>
    <w:uiPriority w:val="99"/>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41577A"/>
    <w:pPr>
      <w:spacing w:after="0" w:line="240" w:lineRule="auto"/>
    </w:pPr>
  </w:style>
  <w:style w:type="character" w:customStyle="1" w:styleId="NoSpacingChar">
    <w:name w:val="No Spacing Char"/>
    <w:basedOn w:val="DefaultParagraphFont"/>
    <w:link w:val="NoSpacing"/>
    <w:uiPriority w:val="1"/>
    <w:rsid w:val="00DD25ED"/>
  </w:style>
  <w:style w:type="paragraph" w:styleId="TOCHeading">
    <w:name w:val="TOC Heading"/>
    <w:basedOn w:val="Heading1"/>
    <w:next w:val="Normal"/>
    <w:uiPriority w:val="39"/>
    <w:unhideWhenUsed/>
    <w:qFormat/>
    <w:rsid w:val="0041577A"/>
    <w:pPr>
      <w:outlineLvl w:val="9"/>
    </w:p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odyText">
    <w:name w:val="Body Text"/>
    <w:basedOn w:val="Normal"/>
    <w:link w:val="BodyTextChar"/>
    <w:uiPriority w:val="1"/>
    <w:rsid w:val="005755A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5755A0"/>
    <w:rPr>
      <w:rFonts w:ascii="Arial" w:eastAsia="Arial" w:hAnsi="Arial" w:cs="Times New Roman"/>
      <w:sz w:val="20"/>
      <w:szCs w:val="20"/>
      <w:lang w:val="en-US"/>
    </w:rPr>
  </w:style>
  <w:style w:type="character" w:customStyle="1" w:styleId="Heading3Char">
    <w:name w:val="Heading 3 Char"/>
    <w:basedOn w:val="DefaultParagraphFont"/>
    <w:link w:val="Heading3"/>
    <w:uiPriority w:val="9"/>
    <w:semiHidden/>
    <w:rsid w:val="0041577A"/>
    <w:rPr>
      <w:rFonts w:asciiTheme="majorHAnsi" w:eastAsiaTheme="majorEastAsia" w:hAnsiTheme="majorHAnsi" w:cstheme="majorBidi"/>
      <w:color w:val="2E74B5" w:themeColor="accent1" w:themeShade="BF"/>
      <w:sz w:val="28"/>
      <w:szCs w:val="28"/>
    </w:rPr>
  </w:style>
  <w:style w:type="paragraph" w:styleId="TOC3">
    <w:name w:val="toc 3"/>
    <w:basedOn w:val="Normal"/>
    <w:next w:val="Normal"/>
    <w:autoRedefine/>
    <w:uiPriority w:val="39"/>
    <w:unhideWhenUsed/>
    <w:rsid w:val="00E1570F"/>
    <w:pPr>
      <w:spacing w:after="100"/>
      <w:ind w:left="440"/>
    </w:pPr>
  </w:style>
  <w:style w:type="character" w:styleId="FollowedHyperlink">
    <w:name w:val="FollowedHyperlink"/>
    <w:basedOn w:val="DefaultParagraphFont"/>
    <w:uiPriority w:val="99"/>
    <w:semiHidden/>
    <w:unhideWhenUsed/>
    <w:rsid w:val="001274DC"/>
    <w:rPr>
      <w:color w:val="954F72" w:themeColor="followedHyperlink"/>
      <w:u w:val="single"/>
    </w:rPr>
  </w:style>
  <w:style w:type="character" w:customStyle="1" w:styleId="Heading5Char">
    <w:name w:val="Heading 5 Char"/>
    <w:basedOn w:val="DefaultParagraphFont"/>
    <w:link w:val="Heading5"/>
    <w:uiPriority w:val="9"/>
    <w:semiHidden/>
    <w:rsid w:val="0041577A"/>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41577A"/>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41577A"/>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41577A"/>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41577A"/>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41577A"/>
    <w:pPr>
      <w:spacing w:line="240" w:lineRule="auto"/>
    </w:pPr>
    <w:rPr>
      <w:b/>
      <w:bCs/>
      <w:smallCaps/>
      <w:color w:val="44546A" w:themeColor="text2"/>
    </w:rPr>
  </w:style>
  <w:style w:type="paragraph" w:styleId="Title">
    <w:name w:val="Title"/>
    <w:basedOn w:val="Normal"/>
    <w:next w:val="Normal"/>
    <w:link w:val="TitleChar"/>
    <w:uiPriority w:val="10"/>
    <w:qFormat/>
    <w:rsid w:val="0041577A"/>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41577A"/>
    <w:rPr>
      <w:rFonts w:asciiTheme="majorHAnsi" w:eastAsiaTheme="majorEastAsia" w:hAnsiTheme="majorHAnsi" w:cstheme="majorBidi"/>
      <w:caps/>
      <w:color w:val="44546A" w:themeColor="text2"/>
      <w:spacing w:val="-15"/>
      <w:sz w:val="72"/>
      <w:szCs w:val="72"/>
    </w:rPr>
  </w:style>
  <w:style w:type="character" w:styleId="Strong">
    <w:name w:val="Strong"/>
    <w:basedOn w:val="DefaultParagraphFont"/>
    <w:uiPriority w:val="22"/>
    <w:qFormat/>
    <w:rsid w:val="0041577A"/>
    <w:rPr>
      <w:b/>
      <w:bCs/>
    </w:rPr>
  </w:style>
  <w:style w:type="character" w:styleId="Emphasis">
    <w:name w:val="Emphasis"/>
    <w:basedOn w:val="DefaultParagraphFont"/>
    <w:uiPriority w:val="20"/>
    <w:qFormat/>
    <w:rsid w:val="0041577A"/>
    <w:rPr>
      <w:i/>
      <w:iCs/>
    </w:rPr>
  </w:style>
  <w:style w:type="paragraph" w:styleId="Quote">
    <w:name w:val="Quote"/>
    <w:basedOn w:val="Normal"/>
    <w:next w:val="Normal"/>
    <w:link w:val="QuoteChar"/>
    <w:uiPriority w:val="29"/>
    <w:qFormat/>
    <w:rsid w:val="0041577A"/>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41577A"/>
    <w:rPr>
      <w:color w:val="44546A" w:themeColor="text2"/>
      <w:sz w:val="24"/>
      <w:szCs w:val="24"/>
    </w:rPr>
  </w:style>
  <w:style w:type="paragraph" w:styleId="IntenseQuote">
    <w:name w:val="Intense Quote"/>
    <w:basedOn w:val="Normal"/>
    <w:next w:val="Normal"/>
    <w:link w:val="IntenseQuoteChar"/>
    <w:uiPriority w:val="30"/>
    <w:qFormat/>
    <w:rsid w:val="0041577A"/>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41577A"/>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41577A"/>
    <w:rPr>
      <w:i/>
      <w:iCs/>
      <w:color w:val="595959" w:themeColor="text1" w:themeTint="A6"/>
    </w:rPr>
  </w:style>
  <w:style w:type="character" w:styleId="IntenseEmphasis">
    <w:name w:val="Intense Emphasis"/>
    <w:basedOn w:val="DefaultParagraphFont"/>
    <w:uiPriority w:val="21"/>
    <w:qFormat/>
    <w:rsid w:val="0041577A"/>
    <w:rPr>
      <w:b/>
      <w:bCs/>
      <w:i/>
      <w:iCs/>
    </w:rPr>
  </w:style>
  <w:style w:type="character" w:styleId="SubtleReference">
    <w:name w:val="Subtle Reference"/>
    <w:basedOn w:val="DefaultParagraphFont"/>
    <w:uiPriority w:val="31"/>
    <w:qFormat/>
    <w:rsid w:val="0041577A"/>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41577A"/>
    <w:rPr>
      <w:b/>
      <w:bCs/>
      <w:smallCaps/>
      <w:color w:val="44546A" w:themeColor="text2"/>
      <w:u w:val="single"/>
    </w:rPr>
  </w:style>
  <w:style w:type="character" w:styleId="BookTitle">
    <w:name w:val="Book Title"/>
    <w:basedOn w:val="DefaultParagraphFont"/>
    <w:uiPriority w:val="33"/>
    <w:qFormat/>
    <w:rsid w:val="0041577A"/>
    <w:rPr>
      <w:b/>
      <w:bCs/>
      <w:smallCaps/>
      <w:spacing w:val="10"/>
    </w:rPr>
  </w:style>
  <w:style w:type="paragraph" w:styleId="BalloonText">
    <w:name w:val="Balloon Text"/>
    <w:basedOn w:val="Normal"/>
    <w:link w:val="BalloonTextChar"/>
    <w:uiPriority w:val="99"/>
    <w:semiHidden/>
    <w:unhideWhenUsed/>
    <w:rsid w:val="004F18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18FE"/>
    <w:rPr>
      <w:rFonts w:ascii="Segoe UI" w:hAnsi="Segoe UI" w:cs="Segoe UI"/>
      <w:sz w:val="18"/>
      <w:szCs w:val="18"/>
    </w:rPr>
  </w:style>
  <w:style w:type="character" w:styleId="UnresolvedMention">
    <w:name w:val="Unresolved Mention"/>
    <w:basedOn w:val="DefaultParagraphFont"/>
    <w:uiPriority w:val="99"/>
    <w:semiHidden/>
    <w:unhideWhenUsed/>
    <w:rsid w:val="00F240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0293636">
      <w:bodyDiv w:val="1"/>
      <w:marLeft w:val="0"/>
      <w:marRight w:val="0"/>
      <w:marTop w:val="0"/>
      <w:marBottom w:val="0"/>
      <w:divBdr>
        <w:top w:val="none" w:sz="0" w:space="0" w:color="auto"/>
        <w:left w:val="none" w:sz="0" w:space="0" w:color="auto"/>
        <w:bottom w:val="none" w:sz="0" w:space="0" w:color="auto"/>
        <w:right w:val="none" w:sz="0" w:space="0" w:color="auto"/>
      </w:divBdr>
    </w:div>
    <w:div w:id="1448894197">
      <w:bodyDiv w:val="1"/>
      <w:marLeft w:val="0"/>
      <w:marRight w:val="0"/>
      <w:marTop w:val="0"/>
      <w:marBottom w:val="0"/>
      <w:divBdr>
        <w:top w:val="none" w:sz="0" w:space="0" w:color="auto"/>
        <w:left w:val="none" w:sz="0" w:space="0" w:color="auto"/>
        <w:bottom w:val="none" w:sz="0" w:space="0" w:color="auto"/>
        <w:right w:val="none" w:sz="0" w:space="0" w:color="auto"/>
      </w:divBdr>
    </w:div>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governm%09ent/collections/statistics-pupil-absence"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gov.uk/genderpaygap"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collections/statistics-school-workforce"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2027EE1B72BB4FA9BDB061551FB61E" ma:contentTypeVersion="11" ma:contentTypeDescription="Create a new document." ma:contentTypeScope="" ma:versionID="8b1d14344da0b1f6abb54199a086eb81">
  <xsd:schema xmlns:xsd="http://www.w3.org/2001/XMLSchema" xmlns:xs="http://www.w3.org/2001/XMLSchema" xmlns:p="http://schemas.microsoft.com/office/2006/metadata/properties" xmlns:ns2="0b6df94f-dd75-4294-9f55-83880217d52a" xmlns:ns3="9aa5a84b-ef20-449b-a3df-c414a6319eb6" targetNamespace="http://schemas.microsoft.com/office/2006/metadata/properties" ma:root="true" ma:fieldsID="81605c5bf3ffa1f01364178cb20b0512" ns2:_="" ns3:_="">
    <xsd:import namespace="0b6df94f-dd75-4294-9f55-83880217d52a"/>
    <xsd:import namespace="9aa5a84b-ef20-449b-a3df-c414a6319e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df94f-dd75-4294-9f55-83880217d5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a5a84b-ef20-449b-a3df-c414a6319eb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9aa5a84b-ef20-449b-a3df-c414a6319eb6">
      <UserInfo>
        <DisplayName>7030, bursar</DisplayName>
        <AccountId>14</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353E5F-5EE9-4AA9-8CC8-2F3FC1F38F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df94f-dd75-4294-9f55-83880217d52a"/>
    <ds:schemaRef ds:uri="9aa5a84b-ef20-449b-a3df-c414a6319e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2B44B5-7E68-4802-9216-38F4E5C867CC}">
  <ds:schemaRefs>
    <ds:schemaRef ds:uri="http://schemas.microsoft.com/sharepoint/v3/contenttype/forms"/>
  </ds:schemaRefs>
</ds:datastoreItem>
</file>

<file path=customXml/itemProps4.xml><?xml version="1.0" encoding="utf-8"?>
<ds:datastoreItem xmlns:ds="http://schemas.openxmlformats.org/officeDocument/2006/customXml" ds:itemID="{217F3032-0EC2-447B-8E57-11A30BB8607D}">
  <ds:schemaRefs>
    <ds:schemaRef ds:uri="http://schemas.microsoft.com/office/2006/metadata/properties"/>
    <ds:schemaRef ds:uri="http://schemas.microsoft.com/office/infopath/2007/PartnerControls"/>
    <ds:schemaRef ds:uri="9aa5a84b-ef20-449b-a3df-c414a6319eb6"/>
  </ds:schemaRefs>
</ds:datastoreItem>
</file>

<file path=customXml/itemProps5.xml><?xml version="1.0" encoding="utf-8"?>
<ds:datastoreItem xmlns:ds="http://schemas.openxmlformats.org/officeDocument/2006/customXml" ds:itemID="{CF7653DD-E801-493A-96DC-166E210F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12</Pages>
  <Words>4134</Words>
  <Characters>23567</Characters>
  <Application>Microsoft Office Word</Application>
  <DocSecurity>0</DocSecurity>
  <Lines>196</Lines>
  <Paragraphs>55</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Parent’s Guide</vt:lpstr>
      <vt:lpstr/>
      <vt:lpstr/>
      <vt:lpstr/>
      <vt:lpstr/>
      <vt:lpstr>Annual Equalities Statement:  Meeting our Public Sector Equality Duty </vt:lpstr>
      <vt:lpstr>Eliminating discrimination Statement:  Meeting our Public Sector Equality Duty </vt:lpstr>
      <vt:lpstr>2. Advancing equality of opportunity between people who share a protected charac</vt:lpstr>
      <vt:lpstr>3 Fostering good relations across characteristics – between people who share a p</vt:lpstr>
      <vt:lpstr>4 Pupil Profile  22/23</vt:lpstr>
      <vt:lpstr>5 Staff Profile</vt:lpstr>
      <vt:lpstr>6 Staff:  Gender Pay Gap</vt:lpstr>
      <vt:lpstr>7 The Plan</vt:lpstr>
    </vt:vector>
  </TitlesOfParts>
  <Company>HP</Company>
  <LinksUpToDate>false</LinksUpToDate>
  <CharactersWithSpaces>27646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subject/>
  <dc:creator>7030, head</dc:creator>
  <cp:keywords/>
  <dc:description/>
  <cp:lastModifiedBy>7030, head</cp:lastModifiedBy>
  <cp:revision>12</cp:revision>
  <cp:lastPrinted>2021-02-22T14:42:00Z</cp:lastPrinted>
  <dcterms:created xsi:type="dcterms:W3CDTF">2023-11-23T18:57:00Z</dcterms:created>
  <dcterms:modified xsi:type="dcterms:W3CDTF">2023-11-24T16:06:00Z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0x010100DF2027EE1B72BB4FA9BDB061551FB61E</vt:lpwstr>
  </property>
</Properties>
</file>