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61" w:tblpY="-910"/>
        <w:tblW w:w="15871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992"/>
        <w:gridCol w:w="709"/>
        <w:gridCol w:w="709"/>
        <w:gridCol w:w="405"/>
        <w:gridCol w:w="1012"/>
        <w:gridCol w:w="36"/>
        <w:gridCol w:w="916"/>
        <w:gridCol w:w="324"/>
        <w:gridCol w:w="425"/>
        <w:gridCol w:w="87"/>
        <w:gridCol w:w="622"/>
        <w:gridCol w:w="160"/>
        <w:gridCol w:w="346"/>
        <w:gridCol w:w="653"/>
        <w:gridCol w:w="117"/>
        <w:gridCol w:w="236"/>
        <w:gridCol w:w="109"/>
        <w:gridCol w:w="849"/>
        <w:gridCol w:w="282"/>
        <w:gridCol w:w="353"/>
        <w:gridCol w:w="89"/>
        <w:gridCol w:w="633"/>
        <w:gridCol w:w="135"/>
        <w:gridCol w:w="432"/>
        <w:gridCol w:w="40"/>
        <w:gridCol w:w="372"/>
        <w:gridCol w:w="190"/>
        <w:gridCol w:w="163"/>
        <w:gridCol w:w="817"/>
        <w:gridCol w:w="422"/>
        <w:gridCol w:w="1965"/>
      </w:tblGrid>
      <w:tr w:rsidR="00167F74" w:rsidRPr="002702AC" w:rsidTr="00DB529D">
        <w:trPr>
          <w:trHeight w:val="1408"/>
        </w:trPr>
        <w:tc>
          <w:tcPr>
            <w:tcW w:w="15871" w:type="dxa"/>
            <w:gridSpan w:val="33"/>
            <w:shd w:val="clear" w:color="auto" w:fill="auto"/>
          </w:tcPr>
          <w:p w:rsidR="00DB529D" w:rsidRDefault="00DB529D" w:rsidP="002702AC">
            <w:pPr>
              <w:jc w:val="center"/>
              <w:rPr>
                <w:b/>
                <w:color w:val="FFC000" w:themeColor="accent4"/>
                <w:sz w:val="24"/>
                <w:szCs w:val="24"/>
              </w:rPr>
            </w:pPr>
          </w:p>
          <w:p w:rsidR="00DB529D" w:rsidRDefault="00DB529D" w:rsidP="00DB529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5080</wp:posOffset>
                      </wp:positionV>
                      <wp:extent cx="5981700" cy="5143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529D" w:rsidRPr="00DB529D" w:rsidRDefault="00DB529D">
                                  <w:pPr>
                                    <w:rPr>
                                      <w:b/>
                                      <w:color w:val="FFC000" w:themeColor="accent4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Longton Primary School - </w:t>
                                  </w:r>
                                  <w:r w:rsidRPr="00DB529D">
                                    <w:rPr>
                                      <w:b/>
                                      <w:color w:val="FFC000" w:themeColor="accent4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Endless Possibilities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1.85pt;margin-top:.4pt;width:47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" filled="f" stroked="f" strokeweight=".5pt">
                      <v:textbox>
                        <w:txbxContent>
                          <w:p w:rsidR="00DB529D" w:rsidRPr="00DB529D" w:rsidRDefault="00DB529D">
                            <w:pPr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Longton Primary School - </w:t>
                            </w:r>
                            <w:r w:rsidRPr="00DB529D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Endless Possibilities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7F74" w:rsidRPr="00DB529D" w:rsidRDefault="00167F74" w:rsidP="00DB529D">
            <w:pPr>
              <w:jc w:val="right"/>
              <w:rPr>
                <w:sz w:val="24"/>
                <w:szCs w:val="24"/>
              </w:rPr>
            </w:pPr>
          </w:p>
        </w:tc>
      </w:tr>
      <w:tr w:rsidR="00616584" w:rsidRPr="002702AC" w:rsidTr="00CD1F86">
        <w:tc>
          <w:tcPr>
            <w:tcW w:w="846" w:type="dxa"/>
            <w:vMerge w:val="restart"/>
            <w:shd w:val="clear" w:color="auto" w:fill="FFF2CC" w:themeFill="accent4" w:themeFillTint="33"/>
            <w:textDirection w:val="btLr"/>
          </w:tcPr>
          <w:p w:rsidR="00616584" w:rsidRPr="002702AC" w:rsidRDefault="00616584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702AC">
              <w:rPr>
                <w:b/>
                <w:color w:val="808080" w:themeColor="background1" w:themeShade="80"/>
                <w:sz w:val="18"/>
                <w:szCs w:val="18"/>
              </w:rPr>
              <w:t>What do we want for our children?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 xml:space="preserve">Our Aim </w:t>
            </w:r>
          </w:p>
        </w:tc>
        <w:tc>
          <w:tcPr>
            <w:tcW w:w="13608" w:type="dxa"/>
            <w:gridSpan w:val="30"/>
          </w:tcPr>
          <w:p w:rsidR="00FB3E73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Our aim is to promote aspirational, independent children who are happy, respectful and have self-belief. We want all children to become creative, active and reflective learners, enabling them to be able to respond positively to the opportunities and challenges of a rapidly changing world and promote a commitment to lifelong learning.</w:t>
            </w:r>
          </w:p>
          <w:p w:rsidR="00616584" w:rsidRPr="002702AC" w:rsidRDefault="00FB3E73" w:rsidP="00FB3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 underpins our practice.</w:t>
            </w:r>
            <w:bookmarkStart w:id="0" w:name="_GoBack"/>
            <w:bookmarkEnd w:id="0"/>
          </w:p>
        </w:tc>
      </w:tr>
      <w:tr w:rsidR="00616584" w:rsidRPr="002702AC" w:rsidTr="00CD1F86">
        <w:tc>
          <w:tcPr>
            <w:tcW w:w="846" w:type="dxa"/>
            <w:vMerge/>
            <w:shd w:val="clear" w:color="auto" w:fill="FFF2CC" w:themeFill="accent4" w:themeFillTint="33"/>
            <w:textDirection w:val="btLr"/>
          </w:tcPr>
          <w:p w:rsidR="00616584" w:rsidRPr="002702AC" w:rsidRDefault="00616584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616584" w:rsidRPr="00CD1F86" w:rsidRDefault="00616584" w:rsidP="007C3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Our Values</w:t>
            </w:r>
          </w:p>
        </w:tc>
        <w:tc>
          <w:tcPr>
            <w:tcW w:w="13608" w:type="dxa"/>
            <w:gridSpan w:val="30"/>
          </w:tcPr>
          <w:p w:rsidR="00616584" w:rsidRPr="002702AC" w:rsidRDefault="00616584" w:rsidP="00616584">
            <w:pPr>
              <w:pStyle w:val="BodyText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02A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 caring about excellence and each other, and in promoting enjoyment and happiness through fulfilment, the members of Longton Primary School community believe in</w:t>
            </w:r>
          </w:p>
          <w:p w:rsidR="00616584" w:rsidRPr="002702AC" w:rsidRDefault="00616584" w:rsidP="00616584">
            <w:pPr>
              <w:rPr>
                <w:sz w:val="18"/>
                <w:szCs w:val="18"/>
              </w:rPr>
            </w:pPr>
          </w:p>
        </w:tc>
      </w:tr>
      <w:tr w:rsidR="00616584" w:rsidRPr="002702AC" w:rsidTr="00CD1F86">
        <w:trPr>
          <w:trHeight w:val="732"/>
        </w:trPr>
        <w:tc>
          <w:tcPr>
            <w:tcW w:w="846" w:type="dxa"/>
            <w:vMerge/>
            <w:shd w:val="clear" w:color="auto" w:fill="FFF2CC" w:themeFill="accent4" w:themeFillTint="33"/>
            <w:textDirection w:val="btLr"/>
          </w:tcPr>
          <w:p w:rsidR="00616584" w:rsidRPr="002702AC" w:rsidRDefault="00616584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shd w:val="clear" w:color="auto" w:fill="FFC000" w:themeFill="accent4"/>
          </w:tcPr>
          <w:p w:rsidR="00616584" w:rsidRPr="00CD1F86" w:rsidRDefault="00616584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CD1F86">
              <w:rPr>
                <w:b/>
                <w:color w:val="808080" w:themeColor="background1" w:themeShade="80"/>
                <w:sz w:val="18"/>
                <w:szCs w:val="18"/>
              </w:rPr>
              <w:t>CARE through respect, support and togetherness</w:t>
            </w:r>
          </w:p>
        </w:tc>
        <w:tc>
          <w:tcPr>
            <w:tcW w:w="4536" w:type="dxa"/>
            <w:gridSpan w:val="13"/>
            <w:shd w:val="clear" w:color="auto" w:fill="FFC000" w:themeFill="accent4"/>
          </w:tcPr>
          <w:p w:rsidR="00616584" w:rsidRPr="00CD1F86" w:rsidRDefault="00616584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CD1F86">
              <w:rPr>
                <w:b/>
                <w:color w:val="808080" w:themeColor="background1" w:themeShade="80"/>
                <w:sz w:val="18"/>
                <w:szCs w:val="18"/>
              </w:rPr>
              <w:t>GROW through choice, opportunity and imagination</w:t>
            </w:r>
          </w:p>
        </w:tc>
        <w:tc>
          <w:tcPr>
            <w:tcW w:w="4536" w:type="dxa"/>
            <w:gridSpan w:val="9"/>
            <w:shd w:val="clear" w:color="auto" w:fill="FFC000" w:themeFill="accent4"/>
          </w:tcPr>
          <w:p w:rsidR="00616584" w:rsidRPr="00CD1F86" w:rsidRDefault="00616584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CD1F86">
              <w:rPr>
                <w:b/>
                <w:color w:val="808080" w:themeColor="background1" w:themeShade="80"/>
                <w:sz w:val="18"/>
                <w:szCs w:val="18"/>
              </w:rPr>
              <w:t>SHINE through challenge, achievement and celebration</w:t>
            </w:r>
          </w:p>
          <w:p w:rsidR="00616584" w:rsidRPr="00CD1F86" w:rsidRDefault="00616584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616584" w:rsidRPr="002702AC" w:rsidTr="00CD1F86">
        <w:tc>
          <w:tcPr>
            <w:tcW w:w="846" w:type="dxa"/>
            <w:vMerge/>
            <w:shd w:val="clear" w:color="auto" w:fill="FFF2CC" w:themeFill="accent4" w:themeFillTint="33"/>
          </w:tcPr>
          <w:p w:rsidR="00616584" w:rsidRPr="002702AC" w:rsidRDefault="00616584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British Values</w:t>
            </w:r>
          </w:p>
        </w:tc>
        <w:tc>
          <w:tcPr>
            <w:tcW w:w="2835" w:type="dxa"/>
            <w:gridSpan w:val="4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Democracy</w:t>
            </w:r>
          </w:p>
        </w:tc>
        <w:tc>
          <w:tcPr>
            <w:tcW w:w="3686" w:type="dxa"/>
            <w:gridSpan w:val="10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Mutual respect</w:t>
            </w:r>
            <w:r w:rsidR="005F418F">
              <w:rPr>
                <w:sz w:val="18"/>
                <w:szCs w:val="18"/>
              </w:rPr>
              <w:t xml:space="preserve"> and tolerance</w:t>
            </w:r>
          </w:p>
        </w:tc>
        <w:tc>
          <w:tcPr>
            <w:tcW w:w="3118" w:type="dxa"/>
            <w:gridSpan w:val="9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Rule of law</w:t>
            </w:r>
          </w:p>
        </w:tc>
        <w:tc>
          <w:tcPr>
            <w:tcW w:w="3969" w:type="dxa"/>
            <w:gridSpan w:val="7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Individual liberty</w:t>
            </w:r>
          </w:p>
        </w:tc>
      </w:tr>
      <w:tr w:rsidR="00616584" w:rsidRPr="002702AC" w:rsidTr="00CD1F86">
        <w:trPr>
          <w:trHeight w:val="54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616584" w:rsidRPr="002702AC" w:rsidRDefault="00616584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A range of experiences</w:t>
            </w:r>
          </w:p>
        </w:tc>
        <w:tc>
          <w:tcPr>
            <w:tcW w:w="2835" w:type="dxa"/>
            <w:gridSpan w:val="4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Spiritual</w:t>
            </w:r>
          </w:p>
        </w:tc>
        <w:tc>
          <w:tcPr>
            <w:tcW w:w="3686" w:type="dxa"/>
            <w:gridSpan w:val="10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Moral</w:t>
            </w:r>
          </w:p>
        </w:tc>
        <w:tc>
          <w:tcPr>
            <w:tcW w:w="3118" w:type="dxa"/>
            <w:gridSpan w:val="9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Social</w:t>
            </w:r>
          </w:p>
        </w:tc>
        <w:tc>
          <w:tcPr>
            <w:tcW w:w="3969" w:type="dxa"/>
            <w:gridSpan w:val="7"/>
          </w:tcPr>
          <w:p w:rsidR="00616584" w:rsidRPr="002702AC" w:rsidRDefault="00616584" w:rsidP="00616584">
            <w:pPr>
              <w:jc w:val="center"/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Cultural</w:t>
            </w:r>
          </w:p>
        </w:tc>
      </w:tr>
      <w:tr w:rsidR="00616584" w:rsidRPr="002702AC" w:rsidTr="00CD1F86">
        <w:tc>
          <w:tcPr>
            <w:tcW w:w="846" w:type="dxa"/>
            <w:vMerge w:val="restart"/>
            <w:shd w:val="clear" w:color="auto" w:fill="FFE599" w:themeFill="accent4" w:themeFillTint="66"/>
            <w:textDirection w:val="btLr"/>
          </w:tcPr>
          <w:p w:rsidR="00616584" w:rsidRPr="002702AC" w:rsidRDefault="00616584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702AC">
              <w:rPr>
                <w:b/>
                <w:color w:val="808080" w:themeColor="background1" w:themeShade="80"/>
                <w:sz w:val="18"/>
                <w:szCs w:val="18"/>
              </w:rPr>
              <w:t>H</w:t>
            </w:r>
            <w:r w:rsidRPr="00CD1F86">
              <w:rPr>
                <w:b/>
                <w:color w:val="808080" w:themeColor="background1" w:themeShade="80"/>
                <w:sz w:val="18"/>
                <w:szCs w:val="18"/>
                <w:shd w:val="clear" w:color="auto" w:fill="FFE599" w:themeFill="accent4" w:themeFillTint="66"/>
              </w:rPr>
              <w:t>ow do we organise our learning?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Approach to learning</w:t>
            </w:r>
          </w:p>
        </w:tc>
        <w:tc>
          <w:tcPr>
            <w:tcW w:w="1418" w:type="dxa"/>
            <w:gridSpan w:val="2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Ongoing formative assessment</w:t>
            </w:r>
            <w:r w:rsidRPr="002702AC">
              <w:rPr>
                <w:sz w:val="18"/>
                <w:szCs w:val="18"/>
              </w:rPr>
              <w:t>. High Quality feedback</w:t>
            </w:r>
          </w:p>
        </w:tc>
        <w:tc>
          <w:tcPr>
            <w:tcW w:w="1417" w:type="dxa"/>
            <w:gridSpan w:val="2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Quality, flexible and inclusive planning</w:t>
            </w:r>
          </w:p>
        </w:tc>
        <w:tc>
          <w:tcPr>
            <w:tcW w:w="1276" w:type="dxa"/>
            <w:gridSpan w:val="3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Effective use of all adults</w:t>
            </w:r>
            <w:r w:rsidR="00BF5F6B">
              <w:rPr>
                <w:sz w:val="18"/>
                <w:szCs w:val="18"/>
              </w:rPr>
              <w:t xml:space="preserve"> including specialist teachers</w:t>
            </w:r>
          </w:p>
        </w:tc>
        <w:tc>
          <w:tcPr>
            <w:tcW w:w="1294" w:type="dxa"/>
            <w:gridSpan w:val="4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Stimulating learning environment</w:t>
            </w:r>
          </w:p>
        </w:tc>
        <w:tc>
          <w:tcPr>
            <w:tcW w:w="1461" w:type="dxa"/>
            <w:gridSpan w:val="5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Opportunities for SMSC</w:t>
            </w:r>
          </w:p>
        </w:tc>
        <w:tc>
          <w:tcPr>
            <w:tcW w:w="1573" w:type="dxa"/>
            <w:gridSpan w:val="4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 xml:space="preserve">Fully embracing </w:t>
            </w:r>
            <w:r w:rsidRPr="002702AC">
              <w:rPr>
                <w:sz w:val="18"/>
                <w:szCs w:val="18"/>
              </w:rPr>
              <w:t>Wellbeing for all</w:t>
            </w:r>
          </w:p>
        </w:tc>
        <w:tc>
          <w:tcPr>
            <w:tcW w:w="1802" w:type="dxa"/>
            <w:gridSpan w:val="6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Encouraging independent, active learning skills</w:t>
            </w:r>
          </w:p>
        </w:tc>
        <w:tc>
          <w:tcPr>
            <w:tcW w:w="3367" w:type="dxa"/>
            <w:gridSpan w:val="4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Challenge and support to ensure all children progress and achieve</w:t>
            </w:r>
            <w:r w:rsidR="00CD1F86">
              <w:rPr>
                <w:sz w:val="18"/>
                <w:szCs w:val="18"/>
              </w:rPr>
              <w:t xml:space="preserve"> in a broad, balanced</w:t>
            </w:r>
            <w:r w:rsidR="00704752">
              <w:rPr>
                <w:sz w:val="18"/>
                <w:szCs w:val="18"/>
              </w:rPr>
              <w:t xml:space="preserve">, </w:t>
            </w:r>
            <w:r w:rsidR="00CD1F86">
              <w:rPr>
                <w:sz w:val="18"/>
                <w:szCs w:val="18"/>
              </w:rPr>
              <w:t>holistic</w:t>
            </w:r>
            <w:r w:rsidR="00704752">
              <w:rPr>
                <w:sz w:val="18"/>
                <w:szCs w:val="18"/>
              </w:rPr>
              <w:t xml:space="preserve">, progressive </w:t>
            </w:r>
            <w:r w:rsidR="00CD1F86">
              <w:rPr>
                <w:sz w:val="18"/>
                <w:szCs w:val="18"/>
              </w:rPr>
              <w:t xml:space="preserve">curriculum. </w:t>
            </w:r>
          </w:p>
        </w:tc>
      </w:tr>
      <w:tr w:rsidR="00616584" w:rsidRPr="002702AC" w:rsidTr="00CD1F86">
        <w:tc>
          <w:tcPr>
            <w:tcW w:w="846" w:type="dxa"/>
            <w:vMerge/>
            <w:shd w:val="clear" w:color="auto" w:fill="FFE599" w:themeFill="accent4" w:themeFillTint="66"/>
          </w:tcPr>
          <w:p w:rsidR="00616584" w:rsidRPr="002702AC" w:rsidRDefault="00616584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Exciting curriculum</w:t>
            </w:r>
          </w:p>
        </w:tc>
        <w:tc>
          <w:tcPr>
            <w:tcW w:w="1418" w:type="dxa"/>
            <w:gridSpan w:val="2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Cross-curricular themes</w:t>
            </w:r>
          </w:p>
        </w:tc>
        <w:tc>
          <w:tcPr>
            <w:tcW w:w="1417" w:type="dxa"/>
            <w:gridSpan w:val="2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Reading prioritised</w:t>
            </w:r>
          </w:p>
        </w:tc>
        <w:tc>
          <w:tcPr>
            <w:tcW w:w="1276" w:type="dxa"/>
            <w:gridSpan w:val="3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Environment rich vocabulary</w:t>
            </w:r>
          </w:p>
        </w:tc>
        <w:tc>
          <w:tcPr>
            <w:tcW w:w="1294" w:type="dxa"/>
            <w:gridSpan w:val="4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Inspiration days</w:t>
            </w:r>
            <w:r w:rsidRPr="002702AC">
              <w:rPr>
                <w:sz w:val="18"/>
                <w:szCs w:val="18"/>
              </w:rPr>
              <w:t>/weeks</w:t>
            </w:r>
            <w:r w:rsidRPr="002702AC">
              <w:rPr>
                <w:sz w:val="18"/>
                <w:szCs w:val="18"/>
              </w:rPr>
              <w:t xml:space="preserve">, </w:t>
            </w:r>
            <w:r w:rsidRPr="002702AC">
              <w:rPr>
                <w:sz w:val="18"/>
                <w:szCs w:val="18"/>
              </w:rPr>
              <w:t xml:space="preserve">field </w:t>
            </w:r>
            <w:r w:rsidRPr="002702AC">
              <w:rPr>
                <w:sz w:val="18"/>
                <w:szCs w:val="18"/>
              </w:rPr>
              <w:t>trips and experiences</w:t>
            </w:r>
            <w:r w:rsidRPr="002702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gridSpan w:val="5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 xml:space="preserve">LPS+ character Curriculum </w:t>
            </w:r>
          </w:p>
        </w:tc>
        <w:tc>
          <w:tcPr>
            <w:tcW w:w="1573" w:type="dxa"/>
            <w:gridSpan w:val="4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Opportunities for reasoning and problem-solving</w:t>
            </w:r>
          </w:p>
        </w:tc>
        <w:tc>
          <w:tcPr>
            <w:tcW w:w="1802" w:type="dxa"/>
            <w:gridSpan w:val="6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Purposeful writing opportunities</w:t>
            </w:r>
          </w:p>
        </w:tc>
        <w:tc>
          <w:tcPr>
            <w:tcW w:w="3367" w:type="dxa"/>
            <w:gridSpan w:val="4"/>
          </w:tcPr>
          <w:p w:rsidR="00616584" w:rsidRPr="002702AC" w:rsidRDefault="00CD1F86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designed and sequenced s</w:t>
            </w:r>
            <w:r w:rsidR="00616584" w:rsidRPr="002702AC">
              <w:rPr>
                <w:sz w:val="18"/>
                <w:szCs w:val="18"/>
              </w:rPr>
              <w:t xml:space="preserve">kills and </w:t>
            </w:r>
            <w:r w:rsidRPr="002702AC">
              <w:rPr>
                <w:sz w:val="18"/>
                <w:szCs w:val="18"/>
              </w:rPr>
              <w:t>knowledge-based</w:t>
            </w:r>
            <w:r w:rsidR="00616584" w:rsidRPr="002702AC">
              <w:rPr>
                <w:sz w:val="18"/>
                <w:szCs w:val="18"/>
              </w:rPr>
              <w:t xml:space="preserve"> curriculum</w:t>
            </w:r>
          </w:p>
        </w:tc>
      </w:tr>
      <w:tr w:rsidR="00CD1F86" w:rsidRPr="002702AC" w:rsidTr="00CD1F86">
        <w:trPr>
          <w:trHeight w:val="113"/>
        </w:trPr>
        <w:tc>
          <w:tcPr>
            <w:tcW w:w="846" w:type="dxa"/>
            <w:vMerge/>
            <w:shd w:val="clear" w:color="auto" w:fill="FFE599" w:themeFill="accent4" w:themeFillTint="66"/>
            <w:textDirection w:val="btLr"/>
          </w:tcPr>
          <w:p w:rsidR="00616584" w:rsidRPr="002702AC" w:rsidRDefault="00616584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NC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6584" w:rsidRPr="00CD1F86" w:rsidRDefault="00616584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EYFS</w:t>
            </w:r>
          </w:p>
        </w:tc>
        <w:tc>
          <w:tcPr>
            <w:tcW w:w="1418" w:type="dxa"/>
            <w:gridSpan w:val="2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Personal, Social &amp; Emotional Development</w:t>
            </w:r>
          </w:p>
        </w:tc>
        <w:tc>
          <w:tcPr>
            <w:tcW w:w="1453" w:type="dxa"/>
            <w:gridSpan w:val="3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Communication &amp; Language</w:t>
            </w:r>
          </w:p>
        </w:tc>
        <w:tc>
          <w:tcPr>
            <w:tcW w:w="2374" w:type="dxa"/>
            <w:gridSpan w:val="5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Physical Development</w:t>
            </w:r>
          </w:p>
        </w:tc>
        <w:tc>
          <w:tcPr>
            <w:tcW w:w="1159" w:type="dxa"/>
            <w:gridSpan w:val="3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Literacy</w:t>
            </w:r>
          </w:p>
        </w:tc>
        <w:tc>
          <w:tcPr>
            <w:tcW w:w="1593" w:type="dxa"/>
            <w:gridSpan w:val="5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Mathematics</w:t>
            </w:r>
          </w:p>
        </w:tc>
        <w:tc>
          <w:tcPr>
            <w:tcW w:w="2054" w:type="dxa"/>
            <w:gridSpan w:val="7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Understanding the World</w:t>
            </w:r>
          </w:p>
        </w:tc>
        <w:tc>
          <w:tcPr>
            <w:tcW w:w="3557" w:type="dxa"/>
            <w:gridSpan w:val="5"/>
          </w:tcPr>
          <w:p w:rsidR="00616584" w:rsidRPr="002702AC" w:rsidRDefault="00616584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Expressive Art &amp; Design</w:t>
            </w:r>
          </w:p>
        </w:tc>
      </w:tr>
      <w:tr w:rsidR="00C33869" w:rsidRPr="002702AC" w:rsidTr="00CD1F86">
        <w:trPr>
          <w:trHeight w:val="112"/>
        </w:trPr>
        <w:tc>
          <w:tcPr>
            <w:tcW w:w="846" w:type="dxa"/>
            <w:vMerge/>
            <w:shd w:val="clear" w:color="auto" w:fill="FFE599" w:themeFill="accent4" w:themeFillTint="66"/>
          </w:tcPr>
          <w:p w:rsidR="00C33869" w:rsidRPr="002702AC" w:rsidRDefault="00C33869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C33869" w:rsidRPr="00CD1F86" w:rsidRDefault="00C33869" w:rsidP="0061658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33869" w:rsidRPr="00CD1F86" w:rsidRDefault="00C33869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KS1</w:t>
            </w:r>
          </w:p>
          <w:p w:rsidR="00C33869" w:rsidRPr="00CD1F86" w:rsidRDefault="00C33869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KS2</w:t>
            </w:r>
          </w:p>
        </w:tc>
        <w:tc>
          <w:tcPr>
            <w:tcW w:w="709" w:type="dxa"/>
          </w:tcPr>
          <w:p w:rsidR="00C33869" w:rsidRPr="002702AC" w:rsidRDefault="00CD1F86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MFL</w:t>
            </w:r>
          </w:p>
        </w:tc>
        <w:tc>
          <w:tcPr>
            <w:tcW w:w="709" w:type="dxa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Maths</w:t>
            </w:r>
          </w:p>
        </w:tc>
        <w:tc>
          <w:tcPr>
            <w:tcW w:w="1453" w:type="dxa"/>
            <w:gridSpan w:val="3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Science</w:t>
            </w:r>
          </w:p>
        </w:tc>
        <w:tc>
          <w:tcPr>
            <w:tcW w:w="1240" w:type="dxa"/>
            <w:gridSpan w:val="2"/>
          </w:tcPr>
          <w:p w:rsidR="00C33869" w:rsidRPr="002702AC" w:rsidRDefault="00CD1F86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12" w:type="dxa"/>
            <w:gridSpan w:val="2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622" w:type="dxa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512" w:type="dxa"/>
            <w:gridSpan w:val="5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593" w:type="dxa"/>
            <w:gridSpan w:val="4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Computing</w:t>
            </w:r>
          </w:p>
        </w:tc>
        <w:tc>
          <w:tcPr>
            <w:tcW w:w="857" w:type="dxa"/>
            <w:gridSpan w:val="3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History</w:t>
            </w:r>
          </w:p>
        </w:tc>
        <w:tc>
          <w:tcPr>
            <w:tcW w:w="1197" w:type="dxa"/>
            <w:gridSpan w:val="5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Geography</w:t>
            </w:r>
          </w:p>
        </w:tc>
        <w:tc>
          <w:tcPr>
            <w:tcW w:w="817" w:type="dxa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Art and Design</w:t>
            </w:r>
          </w:p>
        </w:tc>
        <w:tc>
          <w:tcPr>
            <w:tcW w:w="2387" w:type="dxa"/>
            <w:gridSpan w:val="2"/>
          </w:tcPr>
          <w:p w:rsidR="00C33869" w:rsidRPr="002702AC" w:rsidRDefault="00C33869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Design Tech</w:t>
            </w:r>
          </w:p>
        </w:tc>
      </w:tr>
      <w:tr w:rsidR="002702AC" w:rsidRPr="002702AC" w:rsidTr="00CD1F86">
        <w:tc>
          <w:tcPr>
            <w:tcW w:w="846" w:type="dxa"/>
            <w:vMerge/>
            <w:shd w:val="clear" w:color="auto" w:fill="FFE599" w:themeFill="accent4" w:themeFillTint="66"/>
          </w:tcPr>
          <w:p w:rsidR="002702AC" w:rsidRPr="002702AC" w:rsidRDefault="002702AC" w:rsidP="00616584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702AC" w:rsidRPr="00CD1F86" w:rsidRDefault="002702AC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PSHE &amp; Relationships Education</w:t>
            </w:r>
          </w:p>
        </w:tc>
        <w:tc>
          <w:tcPr>
            <w:tcW w:w="1823" w:type="dxa"/>
            <w:gridSpan w:val="3"/>
          </w:tcPr>
          <w:p w:rsidR="002702AC" w:rsidRPr="002702AC" w:rsidRDefault="002702AC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64" w:type="dxa"/>
            <w:gridSpan w:val="3"/>
          </w:tcPr>
          <w:p w:rsidR="002702AC" w:rsidRPr="002702AC" w:rsidRDefault="002702AC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64" w:type="dxa"/>
            <w:gridSpan w:val="6"/>
          </w:tcPr>
          <w:p w:rsidR="002702AC" w:rsidRPr="002702AC" w:rsidRDefault="002702AC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64" w:type="dxa"/>
            <w:gridSpan w:val="5"/>
          </w:tcPr>
          <w:p w:rsidR="002702AC" w:rsidRPr="002702AC" w:rsidRDefault="002702AC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64" w:type="dxa"/>
            <w:gridSpan w:val="7"/>
          </w:tcPr>
          <w:p w:rsidR="002702AC" w:rsidRPr="002702AC" w:rsidRDefault="002702AC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64" w:type="dxa"/>
            <w:gridSpan w:val="5"/>
          </w:tcPr>
          <w:p w:rsidR="002702AC" w:rsidRPr="002702AC" w:rsidRDefault="002702AC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  <w:tc>
          <w:tcPr>
            <w:tcW w:w="1965" w:type="dxa"/>
          </w:tcPr>
          <w:p w:rsidR="002702AC" w:rsidRPr="002702AC" w:rsidRDefault="00C6799E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RSE woven in.</w:t>
            </w:r>
          </w:p>
        </w:tc>
      </w:tr>
      <w:tr w:rsidR="00646337" w:rsidRPr="002702AC" w:rsidTr="00CD1F86">
        <w:trPr>
          <w:cantSplit/>
          <w:trHeight w:val="1134"/>
        </w:trPr>
        <w:tc>
          <w:tcPr>
            <w:tcW w:w="846" w:type="dxa"/>
            <w:shd w:val="clear" w:color="auto" w:fill="FFC000" w:themeFill="accent4"/>
            <w:textDirection w:val="btLr"/>
          </w:tcPr>
          <w:p w:rsidR="00646337" w:rsidRPr="002702AC" w:rsidRDefault="00646337" w:rsidP="00616584">
            <w:pPr>
              <w:ind w:left="113" w:right="113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702AC">
              <w:rPr>
                <w:b/>
                <w:color w:val="808080" w:themeColor="background1" w:themeShade="80"/>
                <w:sz w:val="18"/>
                <w:szCs w:val="18"/>
              </w:rPr>
              <w:t>How well are we doing?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46337" w:rsidRPr="00CD1F86" w:rsidRDefault="00646337" w:rsidP="00616584">
            <w:pPr>
              <w:rPr>
                <w:b/>
                <w:color w:val="000000" w:themeColor="text1"/>
                <w:sz w:val="18"/>
                <w:szCs w:val="18"/>
              </w:rPr>
            </w:pPr>
            <w:r w:rsidRPr="00CD1F86">
              <w:rPr>
                <w:b/>
                <w:color w:val="000000" w:themeColor="text1"/>
                <w:sz w:val="18"/>
                <w:szCs w:val="18"/>
              </w:rPr>
              <w:t>Accountability measures</w:t>
            </w:r>
          </w:p>
        </w:tc>
        <w:tc>
          <w:tcPr>
            <w:tcW w:w="1418" w:type="dxa"/>
            <w:gridSpan w:val="2"/>
          </w:tcPr>
          <w:p w:rsidR="00646337" w:rsidRPr="002702AC" w:rsidRDefault="004C3837" w:rsidP="0061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Exceptional </w:t>
            </w:r>
            <w:r w:rsidR="00646337" w:rsidRPr="002702AC">
              <w:rPr>
                <w:sz w:val="18"/>
                <w:szCs w:val="18"/>
              </w:rPr>
              <w:t>attainment and standards across the curriculum</w:t>
            </w:r>
          </w:p>
        </w:tc>
        <w:tc>
          <w:tcPr>
            <w:tcW w:w="1417" w:type="dxa"/>
            <w:gridSpan w:val="2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Excellent behaviour and attendance</w:t>
            </w:r>
          </w:p>
        </w:tc>
        <w:tc>
          <w:tcPr>
            <w:tcW w:w="1276" w:type="dxa"/>
            <w:gridSpan w:val="3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Wide range of healthy lifestyle choices and opportunities</w:t>
            </w:r>
          </w:p>
        </w:tc>
        <w:tc>
          <w:tcPr>
            <w:tcW w:w="1294" w:type="dxa"/>
            <w:gridSpan w:val="4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‘Growth mindset’ culture is embedded</w:t>
            </w:r>
          </w:p>
        </w:tc>
        <w:tc>
          <w:tcPr>
            <w:tcW w:w="1461" w:type="dxa"/>
            <w:gridSpan w:val="5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Pupils are resilient, independent and resourceful</w:t>
            </w:r>
          </w:p>
        </w:tc>
        <w:tc>
          <w:tcPr>
            <w:tcW w:w="1573" w:type="dxa"/>
            <w:gridSpan w:val="4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Children and adults reach their full potentia</w:t>
            </w:r>
            <w:r w:rsidRPr="002702AC">
              <w:rPr>
                <w:sz w:val="18"/>
                <w:szCs w:val="18"/>
              </w:rPr>
              <w:t>l</w:t>
            </w:r>
          </w:p>
        </w:tc>
        <w:tc>
          <w:tcPr>
            <w:tcW w:w="1802" w:type="dxa"/>
            <w:gridSpan w:val="6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Aims</w:t>
            </w:r>
            <w:r w:rsidRPr="002702AC">
              <w:rPr>
                <w:sz w:val="18"/>
                <w:szCs w:val="18"/>
              </w:rPr>
              <w:t xml:space="preserve"> and values are instilled</w:t>
            </w:r>
          </w:p>
        </w:tc>
        <w:tc>
          <w:tcPr>
            <w:tcW w:w="3367" w:type="dxa"/>
            <w:gridSpan w:val="4"/>
          </w:tcPr>
          <w:p w:rsidR="00646337" w:rsidRPr="002702AC" w:rsidRDefault="00646337" w:rsidP="00616584">
            <w:pPr>
              <w:rPr>
                <w:sz w:val="18"/>
                <w:szCs w:val="18"/>
              </w:rPr>
            </w:pPr>
            <w:r w:rsidRPr="002702AC">
              <w:rPr>
                <w:sz w:val="18"/>
                <w:szCs w:val="18"/>
              </w:rPr>
              <w:t>Successful transitions; each individual is fully prepared for the next stage of their life</w:t>
            </w:r>
          </w:p>
        </w:tc>
      </w:tr>
    </w:tbl>
    <w:p w:rsidR="009D07F4" w:rsidRPr="002702AC" w:rsidRDefault="00DB529D" w:rsidP="00C33869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96488F" wp14:editId="646A6599">
            <wp:simplePos x="0" y="0"/>
            <wp:positionH relativeFrom="page">
              <wp:posOffset>355600</wp:posOffset>
            </wp:positionH>
            <wp:positionV relativeFrom="page">
              <wp:posOffset>330200</wp:posOffset>
            </wp:positionV>
            <wp:extent cx="10079990" cy="90798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_with_Logo_on_A4_Reverse_Landscap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59079" r="3400" b="7255"/>
                    <a:stretch/>
                  </pic:blipFill>
                  <pic:spPr bwMode="auto">
                    <a:xfrm>
                      <a:off x="0" y="0"/>
                      <a:ext cx="10220912" cy="9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7F4" w:rsidRPr="002702AC" w:rsidSect="00167F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4"/>
    <w:rsid w:val="00084D5C"/>
    <w:rsid w:val="00167F74"/>
    <w:rsid w:val="002702AC"/>
    <w:rsid w:val="004C3837"/>
    <w:rsid w:val="005F418F"/>
    <w:rsid w:val="00616584"/>
    <w:rsid w:val="00646337"/>
    <w:rsid w:val="00704752"/>
    <w:rsid w:val="009D07F4"/>
    <w:rsid w:val="00BF5F6B"/>
    <w:rsid w:val="00C33869"/>
    <w:rsid w:val="00C6799E"/>
    <w:rsid w:val="00CD1F86"/>
    <w:rsid w:val="00DA4A48"/>
    <w:rsid w:val="00DB529D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72D6"/>
  <w15:chartTrackingRefBased/>
  <w15:docId w15:val="{1C8C9309-5529-4E3A-AA90-8F819D6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616584"/>
    <w:pPr>
      <w:widowControl w:val="0"/>
      <w:spacing w:after="0" w:line="240" w:lineRule="auto"/>
      <w:ind w:left="460" w:hanging="36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6584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4B4F-942A-481C-AAC5-6A477C74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7030, head</dc:creator>
  <cp:keywords/>
  <dc:description/>
  <cp:lastModifiedBy>7030, head</cp:lastModifiedBy>
  <cp:revision>6</cp:revision>
  <dcterms:created xsi:type="dcterms:W3CDTF">2021-10-02T15:52:00Z</dcterms:created>
  <dcterms:modified xsi:type="dcterms:W3CDTF">2021-10-02T17:48:00Z</dcterms:modified>
</cp:coreProperties>
</file>